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55" w:rsidRDefault="003F0455" w:rsidP="003F0455">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
          <w:sz w:val="32"/>
          <w:szCs w:val="32"/>
        </w:rPr>
      </w:pPr>
    </w:p>
    <w:p w:rsidR="003F0455" w:rsidRDefault="003F0455" w:rsidP="003F0455">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
          <w:sz w:val="32"/>
          <w:szCs w:val="32"/>
        </w:rPr>
      </w:pPr>
    </w:p>
    <w:p w:rsidR="003F0455" w:rsidRDefault="003F0455" w:rsidP="003F0455">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
          <w:sz w:val="32"/>
          <w:szCs w:val="32"/>
        </w:rPr>
      </w:pPr>
    </w:p>
    <w:p w:rsidR="003F0455" w:rsidRPr="002E656D" w:rsidRDefault="003F0455" w:rsidP="003F0455">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
          <w:sz w:val="32"/>
          <w:szCs w:val="32"/>
        </w:rPr>
      </w:pPr>
      <w:r w:rsidRPr="002E656D">
        <w:rPr>
          <w:rFonts w:ascii="Times New Roman" w:hAnsi="Times New Roman" w:cs="Times New Roman"/>
          <w:b/>
          <w:sz w:val="32"/>
          <w:szCs w:val="32"/>
        </w:rPr>
        <w:t>Муниципальное бюджетное общеобразовательное учреждение</w:t>
      </w:r>
    </w:p>
    <w:p w:rsidR="003F0455" w:rsidRPr="002E656D" w:rsidRDefault="003F0455" w:rsidP="003F0455">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
          <w:sz w:val="32"/>
          <w:szCs w:val="32"/>
        </w:rPr>
      </w:pPr>
      <w:r w:rsidRPr="002E656D">
        <w:rPr>
          <w:rFonts w:ascii="Times New Roman" w:hAnsi="Times New Roman" w:cs="Times New Roman"/>
          <w:b/>
          <w:sz w:val="32"/>
          <w:szCs w:val="32"/>
        </w:rPr>
        <w:t>средняя общеобразовательная школа  2</w:t>
      </w:r>
    </w:p>
    <w:p w:rsidR="003F0455" w:rsidRPr="002E656D" w:rsidRDefault="003F0455" w:rsidP="003F0455">
      <w:pPr>
        <w:pBdr>
          <w:top w:val="double" w:sz="4" w:space="1" w:color="auto"/>
          <w:left w:val="double" w:sz="4" w:space="4" w:color="auto"/>
          <w:bottom w:val="double" w:sz="4" w:space="1" w:color="auto"/>
          <w:right w:val="double" w:sz="4" w:space="4" w:color="auto"/>
        </w:pBdr>
        <w:jc w:val="right"/>
        <w:rPr>
          <w:rFonts w:ascii="Times New Roman" w:hAnsi="Times New Roman" w:cs="Times New Roman"/>
          <w:sz w:val="32"/>
          <w:szCs w:val="32"/>
        </w:rPr>
      </w:pPr>
    </w:p>
    <w:p w:rsidR="003F0455" w:rsidRDefault="003F0455" w:rsidP="003F0455">
      <w:pPr>
        <w:pBdr>
          <w:top w:val="double" w:sz="4" w:space="1" w:color="auto"/>
          <w:left w:val="double" w:sz="4" w:space="4" w:color="auto"/>
          <w:bottom w:val="double" w:sz="4" w:space="1" w:color="auto"/>
          <w:right w:val="double" w:sz="4" w:space="4" w:color="auto"/>
        </w:pBdr>
        <w:spacing w:after="0"/>
        <w:jc w:val="right"/>
        <w:rPr>
          <w:rFonts w:ascii="Times New Roman" w:hAnsi="Times New Roman" w:cs="Times New Roman"/>
          <w:sz w:val="32"/>
          <w:szCs w:val="32"/>
        </w:rPr>
      </w:pPr>
      <w:r w:rsidRPr="002E656D">
        <w:rPr>
          <w:rFonts w:ascii="Times New Roman" w:hAnsi="Times New Roman" w:cs="Times New Roman"/>
          <w:sz w:val="32"/>
          <w:szCs w:val="32"/>
        </w:rPr>
        <w:t xml:space="preserve">                                                          Утверждена </w:t>
      </w:r>
    </w:p>
    <w:p w:rsidR="003F0455" w:rsidRDefault="003F0455" w:rsidP="003F0455">
      <w:pPr>
        <w:pBdr>
          <w:top w:val="double" w:sz="4" w:space="1" w:color="auto"/>
          <w:left w:val="double" w:sz="4" w:space="4" w:color="auto"/>
          <w:bottom w:val="double" w:sz="4" w:space="1" w:color="auto"/>
          <w:right w:val="double" w:sz="4" w:space="4" w:color="auto"/>
        </w:pBdr>
        <w:spacing w:after="0"/>
        <w:jc w:val="right"/>
        <w:rPr>
          <w:rFonts w:ascii="Times New Roman" w:hAnsi="Times New Roman" w:cs="Times New Roman"/>
          <w:sz w:val="32"/>
          <w:szCs w:val="32"/>
        </w:rPr>
      </w:pPr>
      <w:r>
        <w:rPr>
          <w:rFonts w:ascii="Times New Roman" w:hAnsi="Times New Roman" w:cs="Times New Roman"/>
          <w:sz w:val="32"/>
          <w:szCs w:val="32"/>
        </w:rPr>
        <w:t>решением педсовета</w:t>
      </w:r>
    </w:p>
    <w:p w:rsidR="003F0455" w:rsidRPr="002E656D" w:rsidRDefault="003F0455" w:rsidP="003F0455">
      <w:pPr>
        <w:pBdr>
          <w:top w:val="double" w:sz="4" w:space="1" w:color="auto"/>
          <w:left w:val="double" w:sz="4" w:space="4" w:color="auto"/>
          <w:bottom w:val="double" w:sz="4" w:space="1" w:color="auto"/>
          <w:right w:val="double" w:sz="4" w:space="4" w:color="auto"/>
        </w:pBdr>
        <w:spacing w:after="0"/>
        <w:jc w:val="right"/>
        <w:rPr>
          <w:rFonts w:ascii="Times New Roman" w:hAnsi="Times New Roman" w:cs="Times New Roman"/>
          <w:sz w:val="32"/>
          <w:szCs w:val="32"/>
          <w:u w:val="single"/>
        </w:rPr>
      </w:pPr>
      <w:r>
        <w:rPr>
          <w:rFonts w:ascii="Times New Roman" w:hAnsi="Times New Roman" w:cs="Times New Roman"/>
          <w:sz w:val="32"/>
          <w:szCs w:val="32"/>
        </w:rPr>
        <w:t>протокол № ___ от «____» _______2012 г.</w:t>
      </w:r>
    </w:p>
    <w:p w:rsidR="003F0455" w:rsidRDefault="003F0455" w:rsidP="003F0455">
      <w:pPr>
        <w:pBdr>
          <w:top w:val="double" w:sz="4" w:space="1" w:color="auto"/>
          <w:left w:val="double" w:sz="4" w:space="4" w:color="auto"/>
          <w:bottom w:val="double" w:sz="4" w:space="1" w:color="auto"/>
          <w:right w:val="double" w:sz="4" w:space="4" w:color="auto"/>
        </w:pBdr>
        <w:spacing w:after="0"/>
        <w:jc w:val="right"/>
        <w:rPr>
          <w:rFonts w:ascii="Times New Roman" w:hAnsi="Times New Roman" w:cs="Times New Roman"/>
          <w:sz w:val="32"/>
          <w:szCs w:val="32"/>
        </w:rPr>
      </w:pPr>
      <w:r>
        <w:rPr>
          <w:rFonts w:ascii="Times New Roman" w:hAnsi="Times New Roman" w:cs="Times New Roman"/>
          <w:sz w:val="32"/>
          <w:szCs w:val="32"/>
        </w:rPr>
        <w:t xml:space="preserve">Директор МБОУ СОШ № 2 </w:t>
      </w:r>
    </w:p>
    <w:p w:rsidR="003F0455" w:rsidRDefault="003F0455" w:rsidP="003F0455">
      <w:pPr>
        <w:pBdr>
          <w:top w:val="double" w:sz="4" w:space="1" w:color="auto"/>
          <w:left w:val="double" w:sz="4" w:space="4" w:color="auto"/>
          <w:bottom w:val="double" w:sz="4" w:space="1" w:color="auto"/>
          <w:right w:val="double" w:sz="4" w:space="4" w:color="auto"/>
        </w:pBdr>
        <w:spacing w:after="0"/>
        <w:jc w:val="right"/>
        <w:rPr>
          <w:rFonts w:ascii="Times New Roman" w:hAnsi="Times New Roman" w:cs="Times New Roman"/>
          <w:sz w:val="32"/>
          <w:szCs w:val="32"/>
        </w:rPr>
      </w:pPr>
      <w:r>
        <w:rPr>
          <w:rFonts w:ascii="Times New Roman" w:hAnsi="Times New Roman" w:cs="Times New Roman"/>
          <w:sz w:val="32"/>
          <w:szCs w:val="32"/>
        </w:rPr>
        <w:t>______________________</w:t>
      </w:r>
    </w:p>
    <w:p w:rsidR="003F0455" w:rsidRPr="002E656D" w:rsidRDefault="003F0455" w:rsidP="003F0455">
      <w:pPr>
        <w:pBdr>
          <w:top w:val="double" w:sz="4" w:space="1" w:color="auto"/>
          <w:left w:val="double" w:sz="4" w:space="4" w:color="auto"/>
          <w:bottom w:val="double" w:sz="4" w:space="1" w:color="auto"/>
          <w:right w:val="double" w:sz="4" w:space="4" w:color="auto"/>
        </w:pBdr>
        <w:spacing w:after="0"/>
        <w:jc w:val="right"/>
        <w:rPr>
          <w:rFonts w:ascii="Times New Roman" w:hAnsi="Times New Roman" w:cs="Times New Roman"/>
          <w:sz w:val="32"/>
          <w:szCs w:val="32"/>
        </w:rPr>
      </w:pPr>
      <w:proofErr w:type="spellStart"/>
      <w:r>
        <w:rPr>
          <w:rFonts w:ascii="Times New Roman" w:hAnsi="Times New Roman" w:cs="Times New Roman"/>
          <w:sz w:val="32"/>
          <w:szCs w:val="32"/>
        </w:rPr>
        <w:t>Л.Д.Дацукова</w:t>
      </w:r>
      <w:proofErr w:type="spellEnd"/>
    </w:p>
    <w:p w:rsidR="003F0455" w:rsidRDefault="003F0455" w:rsidP="003F0455">
      <w:pPr>
        <w:pBdr>
          <w:top w:val="double" w:sz="4" w:space="1" w:color="auto"/>
          <w:left w:val="double" w:sz="4" w:space="4" w:color="auto"/>
          <w:bottom w:val="double" w:sz="4" w:space="1" w:color="auto"/>
          <w:right w:val="double" w:sz="4" w:space="4" w:color="auto"/>
        </w:pBdr>
        <w:jc w:val="center"/>
        <w:rPr>
          <w:b/>
          <w:sz w:val="32"/>
          <w:szCs w:val="32"/>
        </w:rPr>
      </w:pPr>
    </w:p>
    <w:p w:rsidR="003F0455" w:rsidRDefault="003F0455" w:rsidP="003F0455">
      <w:pPr>
        <w:pBdr>
          <w:top w:val="double" w:sz="4" w:space="1" w:color="auto"/>
          <w:left w:val="double" w:sz="4" w:space="4" w:color="auto"/>
          <w:bottom w:val="double" w:sz="4" w:space="1" w:color="auto"/>
          <w:right w:val="double" w:sz="4" w:space="4" w:color="auto"/>
        </w:pBdr>
        <w:jc w:val="center"/>
        <w:rPr>
          <w:b/>
          <w:sz w:val="32"/>
          <w:szCs w:val="32"/>
        </w:rPr>
      </w:pPr>
    </w:p>
    <w:p w:rsidR="003F0455" w:rsidRDefault="003F0455" w:rsidP="003F0455">
      <w:pPr>
        <w:pBdr>
          <w:top w:val="double" w:sz="4" w:space="1" w:color="auto"/>
          <w:left w:val="double" w:sz="4" w:space="4" w:color="auto"/>
          <w:bottom w:val="double" w:sz="4" w:space="1" w:color="auto"/>
          <w:right w:val="double" w:sz="4" w:space="4" w:color="auto"/>
        </w:pBdr>
        <w:jc w:val="center"/>
        <w:rPr>
          <w:b/>
          <w:sz w:val="32"/>
          <w:szCs w:val="32"/>
        </w:rPr>
      </w:pPr>
    </w:p>
    <w:p w:rsidR="003F0455" w:rsidRDefault="003F0455" w:rsidP="003F0455">
      <w:pPr>
        <w:pBdr>
          <w:top w:val="double" w:sz="4" w:space="1" w:color="auto"/>
          <w:left w:val="double" w:sz="4" w:space="4" w:color="auto"/>
          <w:bottom w:val="double" w:sz="4" w:space="1" w:color="auto"/>
          <w:right w:val="double" w:sz="4" w:space="4" w:color="auto"/>
        </w:pBdr>
        <w:jc w:val="center"/>
        <w:rPr>
          <w:b/>
          <w:sz w:val="32"/>
          <w:szCs w:val="32"/>
        </w:rPr>
      </w:pPr>
    </w:p>
    <w:p w:rsidR="003F0455" w:rsidRPr="002E656D" w:rsidRDefault="003F0455" w:rsidP="003F0455">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
          <w:sz w:val="32"/>
          <w:szCs w:val="32"/>
        </w:rPr>
      </w:pPr>
      <w:r>
        <w:rPr>
          <w:rFonts w:ascii="Times New Roman" w:hAnsi="Times New Roman" w:cs="Times New Roman"/>
          <w:b/>
          <w:sz w:val="32"/>
          <w:szCs w:val="32"/>
        </w:rPr>
        <w:t>Рабочая программа внеурочной деятельности</w:t>
      </w:r>
    </w:p>
    <w:p w:rsidR="003F0455" w:rsidRDefault="00662DFB" w:rsidP="003F0455">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
          <w:sz w:val="32"/>
          <w:szCs w:val="32"/>
        </w:rPr>
      </w:pPr>
      <w:r>
        <w:rPr>
          <w:rFonts w:ascii="Times New Roman" w:hAnsi="Times New Roman" w:cs="Times New Roman"/>
          <w:b/>
          <w:sz w:val="32"/>
          <w:szCs w:val="32"/>
        </w:rPr>
        <w:t>спортивной секции по б</w:t>
      </w:r>
      <w:bookmarkStart w:id="0" w:name="_GoBack"/>
      <w:bookmarkEnd w:id="0"/>
      <w:r w:rsidR="003F0455">
        <w:rPr>
          <w:rFonts w:ascii="Times New Roman" w:hAnsi="Times New Roman" w:cs="Times New Roman"/>
          <w:b/>
          <w:sz w:val="32"/>
          <w:szCs w:val="32"/>
        </w:rPr>
        <w:t>админтону</w:t>
      </w:r>
    </w:p>
    <w:p w:rsidR="003F0455" w:rsidRPr="002E656D" w:rsidRDefault="003F0455" w:rsidP="003F0455">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32"/>
          <w:szCs w:val="32"/>
        </w:rPr>
      </w:pPr>
      <w:r>
        <w:rPr>
          <w:rFonts w:ascii="Times New Roman" w:hAnsi="Times New Roman" w:cs="Times New Roman"/>
          <w:sz w:val="32"/>
          <w:szCs w:val="32"/>
        </w:rPr>
        <w:t xml:space="preserve"> (Для детей с 12</w:t>
      </w:r>
      <w:r w:rsidRPr="002E656D">
        <w:rPr>
          <w:rFonts w:ascii="Times New Roman" w:hAnsi="Times New Roman" w:cs="Times New Roman"/>
          <w:sz w:val="32"/>
          <w:szCs w:val="32"/>
        </w:rPr>
        <w:t xml:space="preserve"> лет, </w:t>
      </w:r>
      <w:proofErr w:type="gramStart"/>
      <w:r w:rsidRPr="002E656D">
        <w:rPr>
          <w:rFonts w:ascii="Times New Roman" w:hAnsi="Times New Roman" w:cs="Times New Roman"/>
          <w:sz w:val="32"/>
          <w:szCs w:val="32"/>
        </w:rPr>
        <w:t>р</w:t>
      </w:r>
      <w:r>
        <w:rPr>
          <w:rFonts w:ascii="Times New Roman" w:hAnsi="Times New Roman" w:cs="Times New Roman"/>
          <w:sz w:val="32"/>
          <w:szCs w:val="32"/>
        </w:rPr>
        <w:t>ассчитана</w:t>
      </w:r>
      <w:proofErr w:type="gramEnd"/>
      <w:r>
        <w:rPr>
          <w:rFonts w:ascii="Times New Roman" w:hAnsi="Times New Roman" w:cs="Times New Roman"/>
          <w:sz w:val="32"/>
          <w:szCs w:val="32"/>
        </w:rPr>
        <w:t xml:space="preserve"> на 1 год</w:t>
      </w:r>
      <w:r w:rsidRPr="002E656D">
        <w:rPr>
          <w:rFonts w:ascii="Times New Roman" w:hAnsi="Times New Roman" w:cs="Times New Roman"/>
          <w:sz w:val="32"/>
          <w:szCs w:val="32"/>
        </w:rPr>
        <w:t xml:space="preserve"> обучения)</w:t>
      </w:r>
    </w:p>
    <w:p w:rsidR="003F0455" w:rsidRPr="002E656D" w:rsidRDefault="003F0455" w:rsidP="003F0455">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32"/>
          <w:szCs w:val="32"/>
        </w:rPr>
      </w:pPr>
      <w:r>
        <w:rPr>
          <w:rFonts w:ascii="Times New Roman" w:hAnsi="Times New Roman" w:cs="Times New Roman"/>
          <w:sz w:val="32"/>
          <w:szCs w:val="32"/>
        </w:rPr>
        <w:t>Учитель по физической культуре</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Наливайко Я.В</w:t>
      </w:r>
      <w:r w:rsidRPr="002E656D">
        <w:rPr>
          <w:rFonts w:ascii="Times New Roman" w:hAnsi="Times New Roman" w:cs="Times New Roman"/>
          <w:sz w:val="32"/>
          <w:szCs w:val="32"/>
        </w:rPr>
        <w:t>.</w:t>
      </w:r>
    </w:p>
    <w:p w:rsidR="003F0455" w:rsidRDefault="003F0455" w:rsidP="003F0455">
      <w:pPr>
        <w:pBdr>
          <w:top w:val="double" w:sz="4" w:space="1" w:color="auto"/>
          <w:left w:val="double" w:sz="4" w:space="4" w:color="auto"/>
          <w:bottom w:val="double" w:sz="4" w:space="1" w:color="auto"/>
          <w:right w:val="double" w:sz="4" w:space="4" w:color="auto"/>
        </w:pBdr>
        <w:jc w:val="right"/>
        <w:rPr>
          <w:b/>
          <w:sz w:val="32"/>
          <w:szCs w:val="32"/>
        </w:rPr>
      </w:pPr>
    </w:p>
    <w:p w:rsidR="003F0455" w:rsidRDefault="003F0455" w:rsidP="003F0455">
      <w:pPr>
        <w:pBdr>
          <w:top w:val="double" w:sz="4" w:space="1" w:color="auto"/>
          <w:left w:val="double" w:sz="4" w:space="4" w:color="auto"/>
          <w:bottom w:val="double" w:sz="4" w:space="1" w:color="auto"/>
          <w:right w:val="double" w:sz="4" w:space="4" w:color="auto"/>
        </w:pBdr>
        <w:jc w:val="center"/>
        <w:rPr>
          <w:b/>
          <w:sz w:val="32"/>
          <w:szCs w:val="32"/>
        </w:rPr>
      </w:pPr>
    </w:p>
    <w:p w:rsidR="003F0455" w:rsidRDefault="003F0455" w:rsidP="003F0455">
      <w:pPr>
        <w:pBdr>
          <w:top w:val="double" w:sz="4" w:space="1" w:color="auto"/>
          <w:left w:val="double" w:sz="4" w:space="4" w:color="auto"/>
          <w:bottom w:val="double" w:sz="4" w:space="1" w:color="auto"/>
          <w:right w:val="double" w:sz="4" w:space="4" w:color="auto"/>
        </w:pBdr>
        <w:jc w:val="center"/>
        <w:rPr>
          <w:b/>
          <w:sz w:val="32"/>
          <w:szCs w:val="32"/>
        </w:rPr>
      </w:pPr>
    </w:p>
    <w:p w:rsidR="003F0455" w:rsidRDefault="003F0455" w:rsidP="003F0455">
      <w:pPr>
        <w:pBdr>
          <w:top w:val="double" w:sz="4" w:space="1" w:color="auto"/>
          <w:left w:val="double" w:sz="4" w:space="4" w:color="auto"/>
          <w:bottom w:val="double" w:sz="4" w:space="1" w:color="auto"/>
          <w:right w:val="double" w:sz="4" w:space="4" w:color="auto"/>
        </w:pBdr>
        <w:jc w:val="center"/>
        <w:rPr>
          <w:b/>
          <w:sz w:val="32"/>
          <w:szCs w:val="32"/>
        </w:rPr>
      </w:pPr>
    </w:p>
    <w:p w:rsidR="003F0455" w:rsidRDefault="003F0455" w:rsidP="003F0455">
      <w:pPr>
        <w:pBdr>
          <w:top w:val="double" w:sz="4" w:space="1" w:color="auto"/>
          <w:left w:val="double" w:sz="4" w:space="4" w:color="auto"/>
          <w:bottom w:val="double" w:sz="4" w:space="1" w:color="auto"/>
          <w:right w:val="double" w:sz="4" w:space="4" w:color="auto"/>
        </w:pBdr>
        <w:rPr>
          <w:b/>
          <w:sz w:val="32"/>
          <w:szCs w:val="32"/>
        </w:rPr>
      </w:pPr>
    </w:p>
    <w:p w:rsidR="003F0455" w:rsidRDefault="003F0455" w:rsidP="003F0455">
      <w:pPr>
        <w:pBdr>
          <w:top w:val="double" w:sz="4" w:space="1" w:color="auto"/>
          <w:left w:val="double" w:sz="4" w:space="4" w:color="auto"/>
          <w:bottom w:val="double" w:sz="4" w:space="1" w:color="auto"/>
          <w:right w:val="double" w:sz="4" w:space="4" w:color="auto"/>
        </w:pBdr>
        <w:rPr>
          <w:b/>
          <w:sz w:val="32"/>
          <w:szCs w:val="32"/>
        </w:rPr>
      </w:pPr>
    </w:p>
    <w:p w:rsidR="003F0455" w:rsidRPr="00CA10AF" w:rsidRDefault="003F0455" w:rsidP="003F0455">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32"/>
          <w:szCs w:val="32"/>
        </w:rPr>
      </w:pPr>
      <w:r>
        <w:rPr>
          <w:rFonts w:ascii="Times New Roman" w:hAnsi="Times New Roman" w:cs="Times New Roman"/>
          <w:sz w:val="32"/>
          <w:szCs w:val="32"/>
        </w:rPr>
        <w:t>г</w:t>
      </w:r>
      <w:proofErr w:type="gramStart"/>
      <w:r w:rsidRPr="002E656D">
        <w:rPr>
          <w:rFonts w:ascii="Times New Roman" w:hAnsi="Times New Roman" w:cs="Times New Roman"/>
          <w:sz w:val="32"/>
          <w:szCs w:val="32"/>
        </w:rPr>
        <w:t>.Г</w:t>
      </w:r>
      <w:proofErr w:type="gramEnd"/>
      <w:r w:rsidRPr="002E656D">
        <w:rPr>
          <w:rFonts w:ascii="Times New Roman" w:hAnsi="Times New Roman" w:cs="Times New Roman"/>
          <w:sz w:val="32"/>
          <w:szCs w:val="32"/>
        </w:rPr>
        <w:t>улькевичи 2012 г.</w:t>
      </w:r>
    </w:p>
    <w:p w:rsidR="000227CC" w:rsidRPr="0080687E" w:rsidRDefault="000227CC" w:rsidP="000227CC">
      <w:pPr>
        <w:rPr>
          <w:rFonts w:ascii="Times New Roman" w:hAnsi="Times New Roman" w:cs="Times New Roman"/>
          <w:b/>
          <w:sz w:val="28"/>
          <w:szCs w:val="28"/>
        </w:rPr>
      </w:pPr>
      <w:r w:rsidRPr="0080687E">
        <w:rPr>
          <w:rFonts w:ascii="Times New Roman" w:hAnsi="Times New Roman" w:cs="Times New Roman"/>
          <w:b/>
          <w:sz w:val="28"/>
          <w:szCs w:val="28"/>
        </w:rPr>
        <w:lastRenderedPageBreak/>
        <w:t>ПОЯСНИТЕЛЬНАЯ ЗАПИСКА</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Программа составлена на основе Программы </w:t>
      </w:r>
      <w:r w:rsidR="00237640" w:rsidRPr="0080687E">
        <w:rPr>
          <w:rFonts w:ascii="Times New Roman" w:hAnsi="Times New Roman" w:cs="Times New Roman"/>
          <w:sz w:val="28"/>
          <w:szCs w:val="28"/>
        </w:rPr>
        <w:t>Физическая культура. Бадминтон 5-11</w:t>
      </w:r>
      <w:r w:rsidR="00402B44" w:rsidRPr="0080687E">
        <w:rPr>
          <w:rFonts w:ascii="Times New Roman" w:hAnsi="Times New Roman" w:cs="Times New Roman"/>
          <w:sz w:val="28"/>
          <w:szCs w:val="28"/>
        </w:rPr>
        <w:t xml:space="preserve"> класс: рабочая программ</w:t>
      </w:r>
      <w:proofErr w:type="gramStart"/>
      <w:r w:rsidR="00402B44" w:rsidRPr="0080687E">
        <w:rPr>
          <w:rFonts w:ascii="Times New Roman" w:hAnsi="Times New Roman" w:cs="Times New Roman"/>
          <w:sz w:val="28"/>
          <w:szCs w:val="28"/>
        </w:rPr>
        <w:t>а(</w:t>
      </w:r>
      <w:proofErr w:type="gramEnd"/>
      <w:r w:rsidR="00402B44" w:rsidRPr="0080687E">
        <w:rPr>
          <w:rFonts w:ascii="Times New Roman" w:hAnsi="Times New Roman" w:cs="Times New Roman"/>
          <w:sz w:val="28"/>
          <w:szCs w:val="28"/>
        </w:rPr>
        <w:t xml:space="preserve">для учителей общеобразовательных учреждений ). В.Г. </w:t>
      </w:r>
      <w:proofErr w:type="spellStart"/>
      <w:r w:rsidR="00402B44" w:rsidRPr="0080687E">
        <w:rPr>
          <w:rFonts w:ascii="Times New Roman" w:hAnsi="Times New Roman" w:cs="Times New Roman"/>
          <w:sz w:val="28"/>
          <w:szCs w:val="28"/>
        </w:rPr>
        <w:t>Турманидзе</w:t>
      </w:r>
      <w:proofErr w:type="spellEnd"/>
      <w:r w:rsidR="00402B44" w:rsidRPr="0080687E">
        <w:rPr>
          <w:rFonts w:ascii="Times New Roman" w:hAnsi="Times New Roman" w:cs="Times New Roman"/>
          <w:sz w:val="28"/>
          <w:szCs w:val="28"/>
        </w:rPr>
        <w:t xml:space="preserve">, Л.В. Харченко, А.М. Антропов. Омск: </w:t>
      </w:r>
      <w:proofErr w:type="spellStart"/>
      <w:r w:rsidR="00402B44" w:rsidRPr="0080687E">
        <w:rPr>
          <w:rFonts w:ascii="Times New Roman" w:hAnsi="Times New Roman" w:cs="Times New Roman"/>
          <w:sz w:val="28"/>
          <w:szCs w:val="28"/>
        </w:rPr>
        <w:t>Изд</w:t>
      </w:r>
      <w:proofErr w:type="spellEnd"/>
      <w:r w:rsidR="00402B44" w:rsidRPr="0080687E">
        <w:rPr>
          <w:rFonts w:ascii="Times New Roman" w:hAnsi="Times New Roman" w:cs="Times New Roman"/>
          <w:sz w:val="28"/>
          <w:szCs w:val="28"/>
        </w:rPr>
        <w:t>–во Ом. Гос. Ун-та, 2011г.</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Физкультуре и спорту придается большое общественно – воспитательное значение. Занятия физической культурой и спортом способствуют совершенствованию всех функций организма, укреплению нервной, сердечно </w:t>
      </w:r>
      <w:proofErr w:type="gramStart"/>
      <w:r w:rsidRPr="0080687E">
        <w:rPr>
          <w:rFonts w:ascii="Times New Roman" w:hAnsi="Times New Roman" w:cs="Times New Roman"/>
          <w:sz w:val="28"/>
          <w:szCs w:val="28"/>
        </w:rPr>
        <w:t>–с</w:t>
      </w:r>
      <w:proofErr w:type="gramEnd"/>
      <w:r w:rsidRPr="0080687E">
        <w:rPr>
          <w:rFonts w:ascii="Times New Roman" w:hAnsi="Times New Roman" w:cs="Times New Roman"/>
          <w:sz w:val="28"/>
          <w:szCs w:val="28"/>
        </w:rPr>
        <w:t xml:space="preserve">осудистой, дыхательной систем, </w:t>
      </w:r>
      <w:proofErr w:type="spellStart"/>
      <w:r w:rsidRPr="0080687E">
        <w:rPr>
          <w:rFonts w:ascii="Times New Roman" w:hAnsi="Times New Roman" w:cs="Times New Roman"/>
          <w:sz w:val="28"/>
          <w:szCs w:val="28"/>
        </w:rPr>
        <w:t>опорно</w:t>
      </w:r>
      <w:proofErr w:type="spellEnd"/>
      <w:r w:rsidRPr="0080687E">
        <w:rPr>
          <w:rFonts w:ascii="Times New Roman" w:hAnsi="Times New Roman" w:cs="Times New Roman"/>
          <w:sz w:val="28"/>
          <w:szCs w:val="28"/>
        </w:rPr>
        <w:t>–двигательного аппарата, повышают сопротивляемость организма человека к неблагоприятным влияниям внешней среды, содействуют повышению общего культурного уровня. Отличительной особенность данной программы  является то, что наряду  с общей  физической подготовкой учащихся,  проведением  занятий по теории спорта, учащиеся будут выступать волонтерами по пропаганде  здорового образа жизни, готовить презентации к своим выступлениям, использовать материалы   из сети Интернет.</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Программа кружка предусматривает распределение учебно-тренировочного материала на 1 год обучения.</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В  кружке занимаются учащиеся 11-13 лет.    Программа предусматривает проведение теоретических и практических занятий, сдачу воспитанниками контрольных нормативов, участие в соревнованиях.</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Цель: </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 Содействие физическому развитию воспитанников, воспитанию гармонично развитых, стойких </w:t>
      </w:r>
      <w:proofErr w:type="gramStart"/>
      <w:r w:rsidRPr="0080687E">
        <w:rPr>
          <w:rFonts w:ascii="Times New Roman" w:hAnsi="Times New Roman" w:cs="Times New Roman"/>
          <w:sz w:val="28"/>
          <w:szCs w:val="28"/>
        </w:rPr>
        <w:t>защит­ников</w:t>
      </w:r>
      <w:proofErr w:type="gramEnd"/>
      <w:r w:rsidRPr="0080687E">
        <w:rPr>
          <w:rFonts w:ascii="Times New Roman" w:hAnsi="Times New Roman" w:cs="Times New Roman"/>
          <w:sz w:val="28"/>
          <w:szCs w:val="28"/>
        </w:rPr>
        <w:t xml:space="preserve"> Родины, привитие интереса к систематическим занятиям физической культурой и спортом, подготовка к выполнению нормативов.</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Задачи: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реализации программы:</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укрепление здоровья и закаливание организма воспитанников;</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содействие правильному физическому развитию, повышение общей физической подготовленности,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развитие специальных физических способностей, необходимых для совершенствования игрового навыка;</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lastRenderedPageBreak/>
        <w:t>-   дальнейшее  изучение и совершенствование основ техники и тактики игры;</w:t>
      </w:r>
    </w:p>
    <w:p w:rsidR="005534F8"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приобретение навыка в организации и проведении  учебно-тренировочных занятий и соревнований;</w:t>
      </w:r>
    </w:p>
    <w:p w:rsidR="000227CC" w:rsidRPr="0080687E" w:rsidRDefault="005534F8" w:rsidP="000227CC">
      <w:pPr>
        <w:rPr>
          <w:rFonts w:ascii="Times New Roman" w:hAnsi="Times New Roman" w:cs="Times New Roman"/>
          <w:sz w:val="28"/>
          <w:szCs w:val="28"/>
        </w:rPr>
      </w:pPr>
      <w:r w:rsidRPr="0080687E">
        <w:rPr>
          <w:rFonts w:ascii="Times New Roman" w:hAnsi="Times New Roman" w:cs="Times New Roman"/>
          <w:sz w:val="28"/>
          <w:szCs w:val="28"/>
        </w:rPr>
        <w:t xml:space="preserve">-  </w:t>
      </w:r>
      <w:r w:rsidR="000227CC" w:rsidRPr="0080687E">
        <w:rPr>
          <w:rFonts w:ascii="Times New Roman" w:hAnsi="Times New Roman" w:cs="Times New Roman"/>
          <w:sz w:val="28"/>
          <w:szCs w:val="28"/>
        </w:rPr>
        <w:t>подготовка и выполнение нормативов по видам подготовки.</w:t>
      </w:r>
    </w:p>
    <w:p w:rsidR="000227CC" w:rsidRPr="0080687E" w:rsidRDefault="000227CC" w:rsidP="000227CC">
      <w:pPr>
        <w:rPr>
          <w:rFonts w:ascii="Times New Roman" w:hAnsi="Times New Roman" w:cs="Times New Roman"/>
          <w:sz w:val="28"/>
          <w:szCs w:val="28"/>
        </w:rPr>
      </w:pPr>
      <w:proofErr w:type="gramStart"/>
      <w:r w:rsidRPr="0080687E">
        <w:rPr>
          <w:rFonts w:ascii="Times New Roman" w:hAnsi="Times New Roman" w:cs="Times New Roman"/>
          <w:sz w:val="28"/>
          <w:szCs w:val="28"/>
        </w:rPr>
        <w:t xml:space="preserve">Отличительной особенностью данной программы является то, что она направлена не только на физическое развитие и совершенствование специальных </w:t>
      </w:r>
      <w:r w:rsidR="003816E6" w:rsidRPr="0080687E">
        <w:rPr>
          <w:rFonts w:ascii="Times New Roman" w:hAnsi="Times New Roman" w:cs="Times New Roman"/>
          <w:sz w:val="28"/>
          <w:szCs w:val="28"/>
        </w:rPr>
        <w:t>умений и навыков игры в бадминтон</w:t>
      </w:r>
      <w:r w:rsidRPr="0080687E">
        <w:rPr>
          <w:rFonts w:ascii="Times New Roman" w:hAnsi="Times New Roman" w:cs="Times New Roman"/>
          <w:sz w:val="28"/>
          <w:szCs w:val="28"/>
        </w:rPr>
        <w:t>, но и способствует общему развитию воспитанников: обучает работе с литературой, формирует умение оформлять выступления и презентации к ним, т.е. развивает информационно – коммуникативную компетентность у воспитанников, что поможет их  дальнейшей социализации в современном обществе.</w:t>
      </w:r>
      <w:proofErr w:type="gramEnd"/>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Основной пр</w:t>
      </w:r>
      <w:r w:rsidR="003816E6" w:rsidRPr="0080687E">
        <w:rPr>
          <w:rFonts w:ascii="Times New Roman" w:hAnsi="Times New Roman" w:cs="Times New Roman"/>
          <w:sz w:val="28"/>
          <w:szCs w:val="28"/>
        </w:rPr>
        <w:t>инцип работы кружка по бадминтону</w:t>
      </w:r>
      <w:r w:rsidRPr="0080687E">
        <w:rPr>
          <w:rFonts w:ascii="Times New Roman" w:hAnsi="Times New Roman" w:cs="Times New Roman"/>
          <w:sz w:val="28"/>
          <w:szCs w:val="28"/>
        </w:rPr>
        <w:t xml:space="preserve"> — выполнение программных требований по физической, технической, тактической, теоретической подготовке, выраженных в количественных (часах) и качественных (нормативные требования) показателях.</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Основой подготовки воспитанников  является универсальность в овладении технико-тактическими приемами игры.</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З</w:t>
      </w:r>
      <w:r w:rsidR="008055F3" w:rsidRPr="0080687E">
        <w:rPr>
          <w:rFonts w:ascii="Times New Roman" w:hAnsi="Times New Roman" w:cs="Times New Roman"/>
          <w:sz w:val="28"/>
          <w:szCs w:val="28"/>
        </w:rPr>
        <w:t xml:space="preserve">анятия в кружке проводятся   1 час </w:t>
      </w:r>
      <w:r w:rsidRPr="0080687E">
        <w:rPr>
          <w:rFonts w:ascii="Times New Roman" w:hAnsi="Times New Roman" w:cs="Times New Roman"/>
          <w:sz w:val="28"/>
          <w:szCs w:val="28"/>
        </w:rPr>
        <w:t>в неделю по годичной программе.</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Наполняемость группы</w:t>
      </w:r>
      <w:r w:rsidR="003816E6" w:rsidRPr="0080687E">
        <w:rPr>
          <w:rFonts w:ascii="Times New Roman" w:hAnsi="Times New Roman" w:cs="Times New Roman"/>
          <w:sz w:val="28"/>
          <w:szCs w:val="28"/>
        </w:rPr>
        <w:t xml:space="preserve"> от</w:t>
      </w:r>
      <w:r w:rsidRPr="0080687E">
        <w:rPr>
          <w:rFonts w:ascii="Times New Roman" w:hAnsi="Times New Roman" w:cs="Times New Roman"/>
          <w:sz w:val="28"/>
          <w:szCs w:val="28"/>
        </w:rPr>
        <w:t xml:space="preserve"> 15</w:t>
      </w:r>
      <w:r w:rsidR="003816E6" w:rsidRPr="0080687E">
        <w:rPr>
          <w:rFonts w:ascii="Times New Roman" w:hAnsi="Times New Roman" w:cs="Times New Roman"/>
          <w:sz w:val="28"/>
          <w:szCs w:val="28"/>
        </w:rPr>
        <w:t>-20</w:t>
      </w:r>
      <w:r w:rsidRPr="0080687E">
        <w:rPr>
          <w:rFonts w:ascii="Times New Roman" w:hAnsi="Times New Roman" w:cs="Times New Roman"/>
          <w:sz w:val="28"/>
          <w:szCs w:val="28"/>
        </w:rPr>
        <w:t xml:space="preserve"> человек.</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Для успешного овладения программным материалом необходимо сочетать занятия в кружке с самостоятельной работой, которая предлагается детям в виде заданий, разработанных </w:t>
      </w:r>
      <w:proofErr w:type="gramStart"/>
      <w:r w:rsidRPr="0080687E">
        <w:rPr>
          <w:rFonts w:ascii="Times New Roman" w:hAnsi="Times New Roman" w:cs="Times New Roman"/>
          <w:sz w:val="28"/>
          <w:szCs w:val="28"/>
        </w:rPr>
        <w:t>ру­ководителем</w:t>
      </w:r>
      <w:proofErr w:type="gramEnd"/>
      <w:r w:rsidRPr="0080687E">
        <w:rPr>
          <w:rFonts w:ascii="Times New Roman" w:hAnsi="Times New Roman" w:cs="Times New Roman"/>
          <w:sz w:val="28"/>
          <w:szCs w:val="28"/>
        </w:rPr>
        <w:t xml:space="preserve"> кружка совместно с воспитанниками.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В секцию принимаются дети, допущенные врачом к занятиям физической культурой. В дальнейшем они проходят медицинский контроль 2 раза в год.</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Два раза в год (декабрь, май) в учебно-тренировочных группах проводятся контрольные испытания по общей, специальной физической и технической подготовке.</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Требования к уровню подготовки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ЗНАТЬ: </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lastRenderedPageBreak/>
        <w:t>влияние занятий физическими упражнениями на укрепление здоровья, профилактику профессиональных заболеваний и вредных привычек;</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способы контроля и оценки физического развития и физической подготовленности;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гигиенические требования к инвентарю и спортивной форме, зависимость появления травм от неправильного отношения к гигиеническим требованиям;</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правила и способы планирования систем индивидуальных занятий физическими упражнениями различной целевой направленности;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основы методики об</w:t>
      </w:r>
      <w:r w:rsidR="003816E6" w:rsidRPr="0080687E">
        <w:rPr>
          <w:rFonts w:ascii="Times New Roman" w:hAnsi="Times New Roman" w:cs="Times New Roman"/>
          <w:sz w:val="28"/>
          <w:szCs w:val="28"/>
        </w:rPr>
        <w:t>учения и тренировки по бадминтону</w:t>
      </w:r>
      <w:r w:rsidRPr="0080687E">
        <w:rPr>
          <w:rFonts w:ascii="Times New Roman" w:hAnsi="Times New Roman" w:cs="Times New Roman"/>
          <w:sz w:val="28"/>
          <w:szCs w:val="28"/>
        </w:rPr>
        <w:t>.</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правила игры;</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т</w:t>
      </w:r>
      <w:r w:rsidR="003816E6" w:rsidRPr="0080687E">
        <w:rPr>
          <w:rFonts w:ascii="Times New Roman" w:hAnsi="Times New Roman" w:cs="Times New Roman"/>
          <w:sz w:val="28"/>
          <w:szCs w:val="28"/>
        </w:rPr>
        <w:t>ехнику и тактику игры в бадминтон</w:t>
      </w:r>
      <w:r w:rsidRPr="0080687E">
        <w:rPr>
          <w:rFonts w:ascii="Times New Roman" w:hAnsi="Times New Roman" w:cs="Times New Roman"/>
          <w:sz w:val="28"/>
          <w:szCs w:val="28"/>
        </w:rPr>
        <w:t>;</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строевые команды;</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методику судейства </w:t>
      </w:r>
      <w:proofErr w:type="spellStart"/>
      <w:proofErr w:type="gramStart"/>
      <w:r w:rsidRPr="0080687E">
        <w:rPr>
          <w:rFonts w:ascii="Times New Roman" w:hAnsi="Times New Roman" w:cs="Times New Roman"/>
          <w:sz w:val="28"/>
          <w:szCs w:val="28"/>
        </w:rPr>
        <w:t>учебно</w:t>
      </w:r>
      <w:proofErr w:type="spellEnd"/>
      <w:r w:rsidRPr="0080687E">
        <w:rPr>
          <w:rFonts w:ascii="Times New Roman" w:hAnsi="Times New Roman" w:cs="Times New Roman"/>
          <w:sz w:val="28"/>
          <w:szCs w:val="28"/>
        </w:rPr>
        <w:t xml:space="preserve"> – тренировочных</w:t>
      </w:r>
      <w:proofErr w:type="gramEnd"/>
      <w:r w:rsidRPr="0080687E">
        <w:rPr>
          <w:rFonts w:ascii="Times New Roman" w:hAnsi="Times New Roman" w:cs="Times New Roman"/>
          <w:sz w:val="28"/>
          <w:szCs w:val="28"/>
        </w:rPr>
        <w:t xml:space="preserve"> игр;</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общие рекомендации к созданию презентаций;</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УМЕТЬ:</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 быстроты, выносливости, ловкости, силы, гибкости;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соблюдать безопасность при выполнении физических упражнений и проведении соревнований;</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выполнять индивидуальные и групповые тактические действия в нападении и защите;</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выполнять техниче</w:t>
      </w:r>
      <w:r w:rsidR="003816E6" w:rsidRPr="0080687E">
        <w:rPr>
          <w:rFonts w:ascii="Times New Roman" w:hAnsi="Times New Roman" w:cs="Times New Roman"/>
          <w:sz w:val="28"/>
          <w:szCs w:val="28"/>
        </w:rPr>
        <w:t xml:space="preserve">ские действия </w:t>
      </w:r>
      <w:r w:rsidRPr="0080687E">
        <w:rPr>
          <w:rFonts w:ascii="Times New Roman" w:hAnsi="Times New Roman" w:cs="Times New Roman"/>
          <w:sz w:val="28"/>
          <w:szCs w:val="28"/>
        </w:rPr>
        <w:t xml:space="preserve"> в нападении и защите;</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осуществлять суд</w:t>
      </w:r>
      <w:r w:rsidR="003816E6" w:rsidRPr="0080687E">
        <w:rPr>
          <w:rFonts w:ascii="Times New Roman" w:hAnsi="Times New Roman" w:cs="Times New Roman"/>
          <w:sz w:val="28"/>
          <w:szCs w:val="28"/>
        </w:rPr>
        <w:t>ейство соревнований по бадминтону</w:t>
      </w:r>
      <w:r w:rsidRPr="0080687E">
        <w:rPr>
          <w:rFonts w:ascii="Times New Roman" w:hAnsi="Times New Roman" w:cs="Times New Roman"/>
          <w:sz w:val="28"/>
          <w:szCs w:val="28"/>
        </w:rPr>
        <w:t>;</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работать с книгой спортивной направленности;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самостоятельно составлять выступления и презентацию </w:t>
      </w:r>
      <w:proofErr w:type="gramStart"/>
      <w:r w:rsidRPr="0080687E">
        <w:rPr>
          <w:rFonts w:ascii="Times New Roman" w:hAnsi="Times New Roman" w:cs="Times New Roman"/>
          <w:sz w:val="28"/>
          <w:szCs w:val="28"/>
        </w:rPr>
        <w:t>в</w:t>
      </w:r>
      <w:proofErr w:type="gramEnd"/>
      <w:r w:rsidRPr="0080687E">
        <w:rPr>
          <w:rFonts w:ascii="Times New Roman" w:hAnsi="Times New Roman" w:cs="Times New Roman"/>
          <w:sz w:val="28"/>
          <w:szCs w:val="28"/>
        </w:rPr>
        <w:t xml:space="preserve"> ним;</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lastRenderedPageBreak/>
        <w:t>Формы учебно-тренировочной работы</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Формы организации занятий:</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Рассказ, работа с литературой, показ и отработка спортивных упражнений и техники игры; практические занят</w:t>
      </w:r>
      <w:r w:rsidR="003816E6" w:rsidRPr="0080687E">
        <w:rPr>
          <w:rFonts w:ascii="Times New Roman" w:hAnsi="Times New Roman" w:cs="Times New Roman"/>
          <w:sz w:val="28"/>
          <w:szCs w:val="28"/>
        </w:rPr>
        <w:t>ия – тренировки, игра в бадминтон</w:t>
      </w:r>
      <w:r w:rsidRPr="0080687E">
        <w:rPr>
          <w:rFonts w:ascii="Times New Roman" w:hAnsi="Times New Roman" w:cs="Times New Roman"/>
          <w:sz w:val="28"/>
          <w:szCs w:val="28"/>
        </w:rPr>
        <w:t>; самостоятельная работа над презентацией, выступления воспитанников.</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Задачами учебной практики являются: овладение строевыми командами, подбором упражнений по общей физической подготовке (разминки), методики проведения упр</w:t>
      </w:r>
      <w:r w:rsidR="003816E6" w:rsidRPr="0080687E">
        <w:rPr>
          <w:rFonts w:ascii="Times New Roman" w:hAnsi="Times New Roman" w:cs="Times New Roman"/>
          <w:sz w:val="28"/>
          <w:szCs w:val="28"/>
        </w:rPr>
        <w:t>ажнений и отдельных частей занятий</w:t>
      </w:r>
      <w:r w:rsidRPr="0080687E">
        <w:rPr>
          <w:rFonts w:ascii="Times New Roman" w:hAnsi="Times New Roman" w:cs="Times New Roman"/>
          <w:sz w:val="28"/>
          <w:szCs w:val="28"/>
        </w:rPr>
        <w:t>.</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Судейство учебно-тренировочных игр должно осуществляться самими занимающимися, после того как будет изучен раздел «Правила игры» и методика судейства.</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Руководитель кружка должен систематически следить за успеваемостью своих воспитанников в общеобразовательной школе, поддерживать контакт с родителями, учителями, классными </w:t>
      </w:r>
      <w:proofErr w:type="gramStart"/>
      <w:r w:rsidRPr="0080687E">
        <w:rPr>
          <w:rFonts w:ascii="Times New Roman" w:hAnsi="Times New Roman" w:cs="Times New Roman"/>
          <w:sz w:val="28"/>
          <w:szCs w:val="28"/>
        </w:rPr>
        <w:t>ру­ководителями</w:t>
      </w:r>
      <w:proofErr w:type="gramEnd"/>
      <w:r w:rsidRPr="0080687E">
        <w:rPr>
          <w:rFonts w:ascii="Times New Roman" w:hAnsi="Times New Roman" w:cs="Times New Roman"/>
          <w:sz w:val="28"/>
          <w:szCs w:val="28"/>
        </w:rPr>
        <w:t>. Он должен привить навыки к общественно полезному труду, сознательному отношению к занятиям,  воспитывать такие качества, как чувство товарищества, смелость, воля к победе.</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Вся воспитат</w:t>
      </w:r>
      <w:r w:rsidR="003816E6" w:rsidRPr="0080687E">
        <w:rPr>
          <w:rFonts w:ascii="Times New Roman" w:hAnsi="Times New Roman" w:cs="Times New Roman"/>
          <w:sz w:val="28"/>
          <w:szCs w:val="28"/>
        </w:rPr>
        <w:t>ельная работа в кружке бадминтона</w:t>
      </w:r>
      <w:r w:rsidRPr="0080687E">
        <w:rPr>
          <w:rFonts w:ascii="Times New Roman" w:hAnsi="Times New Roman" w:cs="Times New Roman"/>
          <w:sz w:val="28"/>
          <w:szCs w:val="28"/>
        </w:rPr>
        <w:t xml:space="preserve"> осуществляется в соответствии с планом воспитательной работы.</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Для более успешного решения задач необходимо иметь четкое планирование учебно-тренировочной работы, которое предусматривает следующую документацию: годовой план, график прохождения программного материала, планы на месяц, журнал учета  работы, посещаемости.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Основные методы работы.</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Методы  и приемы обучения:</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Групповые, индивидуальные, демонстрационные.</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1. Метод словесного описания упражнений</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Это самый универсальный метод. С его помощью решаются различные задачи (постановка задач обучения, описание техники движений, управление ходом обучения, анализ результатов исполнения задания).</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2. Метод показа упражнений</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lastRenderedPageBreak/>
        <w:t>Наиболее наглядным является показ самим преподавателем изучаемых элементов. Такое исполнение помогает создать целостную картину упражнения. Для детей этот метод является неотъемлемой частью обучения, т. к. опирается на сохранные психические структуры (рефлекс подражания).</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3. Метод целостного разучивания упражнений</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Этот метод предполагает выполнение упражнений целиком.</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Один из вариантов метода целостного разучивания - метод подводящих упражнений, предполагающий предварительное выполнение более простых, ранее изученных упражнений, структурно сходных </w:t>
      </w:r>
      <w:proofErr w:type="gramStart"/>
      <w:r w:rsidRPr="0080687E">
        <w:rPr>
          <w:rFonts w:ascii="Times New Roman" w:hAnsi="Times New Roman" w:cs="Times New Roman"/>
          <w:sz w:val="28"/>
          <w:szCs w:val="28"/>
        </w:rPr>
        <w:t>с</w:t>
      </w:r>
      <w:proofErr w:type="gramEnd"/>
      <w:r w:rsidRPr="0080687E">
        <w:rPr>
          <w:rFonts w:ascii="Times New Roman" w:hAnsi="Times New Roman" w:cs="Times New Roman"/>
          <w:sz w:val="28"/>
          <w:szCs w:val="28"/>
        </w:rPr>
        <w:t xml:space="preserve"> новыми.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4. Метод расчлененного разучивания</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Метод заключается в искусственном дроблении </w:t>
      </w:r>
      <w:proofErr w:type="gramStart"/>
      <w:r w:rsidRPr="0080687E">
        <w:rPr>
          <w:rFonts w:ascii="Times New Roman" w:hAnsi="Times New Roman" w:cs="Times New Roman"/>
          <w:sz w:val="28"/>
          <w:szCs w:val="28"/>
        </w:rPr>
        <w:t>изучаемого</w:t>
      </w:r>
      <w:proofErr w:type="gramEnd"/>
      <w:r w:rsidRPr="0080687E">
        <w:rPr>
          <w:rFonts w:ascii="Times New Roman" w:hAnsi="Times New Roman" w:cs="Times New Roman"/>
          <w:sz w:val="28"/>
          <w:szCs w:val="28"/>
        </w:rPr>
        <w:t xml:space="preserve"> двигательного</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 действия на составные части и последовательном их </w:t>
      </w:r>
      <w:proofErr w:type="gramStart"/>
      <w:r w:rsidRPr="0080687E">
        <w:rPr>
          <w:rFonts w:ascii="Times New Roman" w:hAnsi="Times New Roman" w:cs="Times New Roman"/>
          <w:sz w:val="28"/>
          <w:szCs w:val="28"/>
        </w:rPr>
        <w:t>освоении</w:t>
      </w:r>
      <w:proofErr w:type="gramEnd"/>
      <w:r w:rsidRPr="0080687E">
        <w:rPr>
          <w:rFonts w:ascii="Times New Roman" w:hAnsi="Times New Roman" w:cs="Times New Roman"/>
          <w:sz w:val="28"/>
          <w:szCs w:val="28"/>
        </w:rPr>
        <w:t xml:space="preserve"> при дальнейшем соединении в целое упражнение.</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5. Метод изменения условий обучения</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Этот метод подразумевает создание специальных условий для выполнения упражнений (упражнения выполняются не ногой, а головой);</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6. Игровой метод</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Данный метод предполагает использование спортивных игр, развивающих необходимые для футбола качества (скорость реакции, координация в пространстве, техника  функционального бега).</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Оценка результатов.</w:t>
      </w:r>
    </w:p>
    <w:p w:rsidR="001B5CFD"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Оценке подлежит уровень теоретических знаний, технической и физической подготовки. При обучении элементам результат оценивается по схеме "сделал - не сделал" ("получилось - не получилось").  Эффективность   обучения  может   определяться и количественно - "сделал столько-то раз". Оценка результатов может проводиться на контрольном или соревновательном занятии.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Если оценивается минимальный достигнутый уровень физической подготовки, то устанавливается ряд контрольных упражнений, тестов, оцениваемых в соответствующих единицах (секундах, метрах, количестве раз, или в процентах от исходного уровня).</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lastRenderedPageBreak/>
        <w:t xml:space="preserve">Высшим спортивным результатом </w:t>
      </w:r>
      <w:proofErr w:type="gramStart"/>
      <w:r w:rsidRPr="0080687E">
        <w:rPr>
          <w:rFonts w:ascii="Times New Roman" w:hAnsi="Times New Roman" w:cs="Times New Roman"/>
          <w:sz w:val="28"/>
          <w:szCs w:val="28"/>
        </w:rPr>
        <w:t>обучения  детей по</w:t>
      </w:r>
      <w:proofErr w:type="gramEnd"/>
      <w:r w:rsidRPr="0080687E">
        <w:rPr>
          <w:rFonts w:ascii="Times New Roman" w:hAnsi="Times New Roman" w:cs="Times New Roman"/>
          <w:sz w:val="28"/>
          <w:szCs w:val="28"/>
        </w:rPr>
        <w:t xml:space="preserve"> данной программе является достижение соревновательного уровня подготовки.</w:t>
      </w:r>
    </w:p>
    <w:p w:rsidR="000227CC" w:rsidRPr="0080687E" w:rsidRDefault="000227CC" w:rsidP="000227CC">
      <w:pPr>
        <w:rPr>
          <w:rFonts w:ascii="Times New Roman" w:hAnsi="Times New Roman" w:cs="Times New Roman"/>
          <w:b/>
          <w:sz w:val="28"/>
          <w:szCs w:val="28"/>
        </w:rPr>
      </w:pPr>
      <w:proofErr w:type="spellStart"/>
      <w:proofErr w:type="gramStart"/>
      <w:r w:rsidRPr="0080687E">
        <w:rPr>
          <w:rFonts w:ascii="Times New Roman" w:hAnsi="Times New Roman" w:cs="Times New Roman"/>
          <w:b/>
          <w:sz w:val="28"/>
          <w:szCs w:val="28"/>
        </w:rPr>
        <w:t>Учебно</w:t>
      </w:r>
      <w:proofErr w:type="spellEnd"/>
      <w:r w:rsidRPr="0080687E">
        <w:rPr>
          <w:rFonts w:ascii="Times New Roman" w:hAnsi="Times New Roman" w:cs="Times New Roman"/>
          <w:b/>
          <w:sz w:val="28"/>
          <w:szCs w:val="28"/>
        </w:rPr>
        <w:t xml:space="preserve"> - тематический</w:t>
      </w:r>
      <w:proofErr w:type="gramEnd"/>
      <w:r w:rsidRPr="0080687E">
        <w:rPr>
          <w:rFonts w:ascii="Times New Roman" w:hAnsi="Times New Roman" w:cs="Times New Roman"/>
          <w:b/>
          <w:sz w:val="28"/>
          <w:szCs w:val="28"/>
        </w:rPr>
        <w:t xml:space="preserve"> план занятий </w:t>
      </w:r>
    </w:p>
    <w:p w:rsidR="00A8085B" w:rsidRPr="0080687E" w:rsidRDefault="00A8085B" w:rsidP="00A8085B">
      <w:pPr>
        <w:pStyle w:val="a5"/>
        <w:tabs>
          <w:tab w:val="clear" w:pos="4153"/>
          <w:tab w:val="clear" w:pos="8306"/>
        </w:tabs>
        <w:ind w:firstLine="851"/>
        <w:rPr>
          <w:sz w:val="28"/>
          <w:szCs w:val="28"/>
        </w:rPr>
      </w:pPr>
    </w:p>
    <w:tbl>
      <w:tblPr>
        <w:tblW w:w="9921"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2995"/>
        <w:gridCol w:w="900"/>
        <w:gridCol w:w="1417"/>
        <w:gridCol w:w="1643"/>
        <w:gridCol w:w="2401"/>
      </w:tblGrid>
      <w:tr w:rsidR="00A8085B" w:rsidRPr="0080687E" w:rsidTr="00353FF4">
        <w:trPr>
          <w:cantSplit/>
          <w:trHeight w:val="461"/>
        </w:trPr>
        <w:tc>
          <w:tcPr>
            <w:tcW w:w="565" w:type="dxa"/>
            <w:vMerge w:val="restart"/>
          </w:tcPr>
          <w:p w:rsidR="00A8085B" w:rsidRPr="0080687E" w:rsidRDefault="00A8085B" w:rsidP="00D9098F">
            <w:pPr>
              <w:pStyle w:val="a5"/>
              <w:tabs>
                <w:tab w:val="clear" w:pos="4153"/>
                <w:tab w:val="clear" w:pos="8306"/>
              </w:tabs>
              <w:rPr>
                <w:sz w:val="28"/>
                <w:szCs w:val="28"/>
              </w:rPr>
            </w:pPr>
            <w:r w:rsidRPr="0080687E">
              <w:rPr>
                <w:sz w:val="28"/>
                <w:szCs w:val="28"/>
              </w:rPr>
              <w:t>№</w:t>
            </w:r>
          </w:p>
        </w:tc>
        <w:tc>
          <w:tcPr>
            <w:tcW w:w="2995" w:type="dxa"/>
            <w:vMerge w:val="restart"/>
          </w:tcPr>
          <w:p w:rsidR="00A8085B" w:rsidRPr="0080687E" w:rsidRDefault="00A8085B" w:rsidP="00D9098F">
            <w:pPr>
              <w:pStyle w:val="a5"/>
              <w:tabs>
                <w:tab w:val="clear" w:pos="4153"/>
                <w:tab w:val="clear" w:pos="8306"/>
              </w:tabs>
              <w:jc w:val="center"/>
              <w:rPr>
                <w:i/>
                <w:sz w:val="28"/>
                <w:szCs w:val="28"/>
              </w:rPr>
            </w:pPr>
            <w:r w:rsidRPr="0080687E">
              <w:rPr>
                <w:i/>
                <w:sz w:val="28"/>
                <w:szCs w:val="28"/>
              </w:rPr>
              <w:t>Наименование разделов,</w:t>
            </w:r>
          </w:p>
          <w:p w:rsidR="00A8085B" w:rsidRPr="0080687E" w:rsidRDefault="00A8085B" w:rsidP="00353FF4">
            <w:pPr>
              <w:pStyle w:val="a5"/>
              <w:tabs>
                <w:tab w:val="clear" w:pos="4153"/>
                <w:tab w:val="clear" w:pos="8306"/>
              </w:tabs>
              <w:rPr>
                <w:sz w:val="28"/>
                <w:szCs w:val="28"/>
              </w:rPr>
            </w:pPr>
          </w:p>
        </w:tc>
        <w:tc>
          <w:tcPr>
            <w:tcW w:w="900" w:type="dxa"/>
            <w:vMerge w:val="restart"/>
          </w:tcPr>
          <w:p w:rsidR="00A8085B" w:rsidRPr="0080687E" w:rsidRDefault="00A8085B" w:rsidP="00D9098F">
            <w:pPr>
              <w:pStyle w:val="a5"/>
              <w:tabs>
                <w:tab w:val="clear" w:pos="4153"/>
                <w:tab w:val="clear" w:pos="8306"/>
              </w:tabs>
              <w:rPr>
                <w:sz w:val="28"/>
                <w:szCs w:val="28"/>
              </w:rPr>
            </w:pPr>
            <w:r w:rsidRPr="0080687E">
              <w:rPr>
                <w:sz w:val="28"/>
                <w:szCs w:val="28"/>
              </w:rPr>
              <w:t>Всего, час</w:t>
            </w:r>
          </w:p>
        </w:tc>
        <w:tc>
          <w:tcPr>
            <w:tcW w:w="3060" w:type="dxa"/>
            <w:gridSpan w:val="2"/>
          </w:tcPr>
          <w:p w:rsidR="00A8085B" w:rsidRPr="0080687E" w:rsidRDefault="00A8085B" w:rsidP="00D9098F">
            <w:pPr>
              <w:pStyle w:val="a5"/>
              <w:tabs>
                <w:tab w:val="clear" w:pos="4153"/>
                <w:tab w:val="clear" w:pos="8306"/>
              </w:tabs>
              <w:jc w:val="center"/>
              <w:rPr>
                <w:sz w:val="28"/>
                <w:szCs w:val="28"/>
              </w:rPr>
            </w:pPr>
            <w:r w:rsidRPr="0080687E">
              <w:rPr>
                <w:sz w:val="28"/>
                <w:szCs w:val="28"/>
              </w:rPr>
              <w:t xml:space="preserve">Количество часов </w:t>
            </w:r>
          </w:p>
        </w:tc>
        <w:tc>
          <w:tcPr>
            <w:tcW w:w="2401" w:type="dxa"/>
            <w:vMerge w:val="restart"/>
          </w:tcPr>
          <w:p w:rsidR="00A8085B" w:rsidRPr="0080687E" w:rsidRDefault="00A8085B" w:rsidP="00D9098F">
            <w:pPr>
              <w:pStyle w:val="a5"/>
              <w:tabs>
                <w:tab w:val="clear" w:pos="4153"/>
                <w:tab w:val="clear" w:pos="8306"/>
              </w:tabs>
              <w:jc w:val="center"/>
              <w:rPr>
                <w:sz w:val="28"/>
                <w:szCs w:val="28"/>
              </w:rPr>
            </w:pPr>
            <w:r w:rsidRPr="0080687E">
              <w:rPr>
                <w:sz w:val="28"/>
                <w:szCs w:val="28"/>
              </w:rPr>
              <w:t xml:space="preserve">Характеристика деятельности </w:t>
            </w:r>
            <w:proofErr w:type="gramStart"/>
            <w:r w:rsidRPr="0080687E">
              <w:rPr>
                <w:sz w:val="28"/>
                <w:szCs w:val="28"/>
              </w:rPr>
              <w:t>обучающихся</w:t>
            </w:r>
            <w:proofErr w:type="gramEnd"/>
          </w:p>
        </w:tc>
      </w:tr>
      <w:tr w:rsidR="00A8085B" w:rsidRPr="0080687E" w:rsidTr="00353FF4">
        <w:trPr>
          <w:cantSplit/>
          <w:trHeight w:val="461"/>
        </w:trPr>
        <w:tc>
          <w:tcPr>
            <w:tcW w:w="565" w:type="dxa"/>
            <w:vMerge/>
          </w:tcPr>
          <w:p w:rsidR="00A8085B" w:rsidRPr="0080687E" w:rsidRDefault="00A8085B" w:rsidP="00D9098F">
            <w:pPr>
              <w:pStyle w:val="a5"/>
              <w:tabs>
                <w:tab w:val="clear" w:pos="4153"/>
                <w:tab w:val="clear" w:pos="8306"/>
              </w:tabs>
              <w:rPr>
                <w:sz w:val="28"/>
                <w:szCs w:val="28"/>
              </w:rPr>
            </w:pPr>
          </w:p>
        </w:tc>
        <w:tc>
          <w:tcPr>
            <w:tcW w:w="2995" w:type="dxa"/>
            <w:vMerge/>
          </w:tcPr>
          <w:p w:rsidR="00A8085B" w:rsidRPr="0080687E" w:rsidRDefault="00A8085B" w:rsidP="00D9098F">
            <w:pPr>
              <w:pStyle w:val="a5"/>
              <w:tabs>
                <w:tab w:val="clear" w:pos="4153"/>
                <w:tab w:val="clear" w:pos="8306"/>
              </w:tabs>
              <w:rPr>
                <w:sz w:val="28"/>
                <w:szCs w:val="28"/>
              </w:rPr>
            </w:pPr>
          </w:p>
        </w:tc>
        <w:tc>
          <w:tcPr>
            <w:tcW w:w="900" w:type="dxa"/>
            <w:vMerge/>
          </w:tcPr>
          <w:p w:rsidR="00A8085B" w:rsidRPr="0080687E" w:rsidRDefault="00A8085B" w:rsidP="00D9098F">
            <w:pPr>
              <w:pStyle w:val="a5"/>
              <w:tabs>
                <w:tab w:val="clear" w:pos="4153"/>
                <w:tab w:val="clear" w:pos="8306"/>
              </w:tabs>
              <w:rPr>
                <w:sz w:val="28"/>
                <w:szCs w:val="28"/>
              </w:rPr>
            </w:pPr>
          </w:p>
        </w:tc>
        <w:tc>
          <w:tcPr>
            <w:tcW w:w="1417" w:type="dxa"/>
          </w:tcPr>
          <w:p w:rsidR="00A8085B" w:rsidRPr="0080687E" w:rsidRDefault="00A8085B" w:rsidP="00D9098F">
            <w:pPr>
              <w:pStyle w:val="a5"/>
              <w:tabs>
                <w:tab w:val="clear" w:pos="4153"/>
                <w:tab w:val="clear" w:pos="8306"/>
              </w:tabs>
              <w:jc w:val="center"/>
              <w:rPr>
                <w:sz w:val="28"/>
                <w:szCs w:val="28"/>
              </w:rPr>
            </w:pPr>
            <w:r w:rsidRPr="0080687E">
              <w:rPr>
                <w:sz w:val="28"/>
                <w:szCs w:val="28"/>
              </w:rPr>
              <w:t>Аудитор</w:t>
            </w:r>
          </w:p>
          <w:p w:rsidR="00A8085B" w:rsidRPr="0080687E" w:rsidRDefault="00A8085B" w:rsidP="00D9098F">
            <w:pPr>
              <w:pStyle w:val="a5"/>
              <w:tabs>
                <w:tab w:val="clear" w:pos="4153"/>
                <w:tab w:val="clear" w:pos="8306"/>
              </w:tabs>
              <w:jc w:val="center"/>
              <w:rPr>
                <w:sz w:val="28"/>
                <w:szCs w:val="28"/>
              </w:rPr>
            </w:pPr>
            <w:proofErr w:type="spellStart"/>
            <w:r w:rsidRPr="0080687E">
              <w:rPr>
                <w:sz w:val="28"/>
                <w:szCs w:val="28"/>
              </w:rPr>
              <w:t>ные</w:t>
            </w:r>
            <w:proofErr w:type="spellEnd"/>
          </w:p>
        </w:tc>
        <w:tc>
          <w:tcPr>
            <w:tcW w:w="1643" w:type="dxa"/>
          </w:tcPr>
          <w:p w:rsidR="00A8085B" w:rsidRPr="0080687E" w:rsidRDefault="00A8085B" w:rsidP="00D9098F">
            <w:pPr>
              <w:pStyle w:val="a5"/>
              <w:tabs>
                <w:tab w:val="clear" w:pos="4153"/>
                <w:tab w:val="clear" w:pos="8306"/>
              </w:tabs>
              <w:jc w:val="center"/>
              <w:rPr>
                <w:sz w:val="28"/>
                <w:szCs w:val="28"/>
              </w:rPr>
            </w:pPr>
            <w:proofErr w:type="spellStart"/>
            <w:r w:rsidRPr="0080687E">
              <w:rPr>
                <w:sz w:val="28"/>
                <w:szCs w:val="28"/>
              </w:rPr>
              <w:t>Внеуади</w:t>
            </w:r>
            <w:proofErr w:type="spellEnd"/>
          </w:p>
          <w:p w:rsidR="00A8085B" w:rsidRPr="0080687E" w:rsidRDefault="00A8085B" w:rsidP="00D9098F">
            <w:pPr>
              <w:pStyle w:val="a5"/>
              <w:tabs>
                <w:tab w:val="clear" w:pos="4153"/>
                <w:tab w:val="clear" w:pos="8306"/>
              </w:tabs>
              <w:jc w:val="center"/>
              <w:rPr>
                <w:sz w:val="28"/>
                <w:szCs w:val="28"/>
              </w:rPr>
            </w:pPr>
            <w:r w:rsidRPr="0080687E">
              <w:rPr>
                <w:sz w:val="28"/>
                <w:szCs w:val="28"/>
              </w:rPr>
              <w:t>торные</w:t>
            </w:r>
          </w:p>
        </w:tc>
        <w:tc>
          <w:tcPr>
            <w:tcW w:w="2401" w:type="dxa"/>
            <w:vMerge/>
          </w:tcPr>
          <w:p w:rsidR="00A8085B" w:rsidRPr="0080687E" w:rsidRDefault="00A8085B" w:rsidP="00D9098F">
            <w:pPr>
              <w:pStyle w:val="a5"/>
              <w:tabs>
                <w:tab w:val="clear" w:pos="4153"/>
                <w:tab w:val="clear" w:pos="8306"/>
              </w:tabs>
              <w:jc w:val="center"/>
              <w:rPr>
                <w:sz w:val="28"/>
                <w:szCs w:val="28"/>
              </w:rPr>
            </w:pPr>
          </w:p>
        </w:tc>
      </w:tr>
      <w:tr w:rsidR="00A8085B" w:rsidRPr="0080687E" w:rsidTr="0022046D">
        <w:trPr>
          <w:cantSplit/>
          <w:trHeight w:val="634"/>
        </w:trPr>
        <w:tc>
          <w:tcPr>
            <w:tcW w:w="565" w:type="dxa"/>
          </w:tcPr>
          <w:p w:rsidR="00A8085B" w:rsidRPr="0080687E" w:rsidRDefault="00A8085B" w:rsidP="00D9098F">
            <w:pPr>
              <w:pStyle w:val="a5"/>
              <w:tabs>
                <w:tab w:val="clear" w:pos="4153"/>
                <w:tab w:val="clear" w:pos="8306"/>
              </w:tabs>
              <w:rPr>
                <w:sz w:val="28"/>
                <w:szCs w:val="28"/>
              </w:rPr>
            </w:pPr>
          </w:p>
          <w:p w:rsidR="00562D65" w:rsidRPr="0080687E" w:rsidRDefault="00A8085B" w:rsidP="00D9098F">
            <w:pPr>
              <w:pStyle w:val="a5"/>
              <w:spacing w:line="240" w:lineRule="atLeast"/>
              <w:rPr>
                <w:sz w:val="28"/>
                <w:szCs w:val="28"/>
              </w:rPr>
            </w:pPr>
            <w:r w:rsidRPr="0080687E">
              <w:rPr>
                <w:sz w:val="28"/>
                <w:szCs w:val="28"/>
              </w:rPr>
              <w:t>1.</w:t>
            </w:r>
          </w:p>
        </w:tc>
        <w:tc>
          <w:tcPr>
            <w:tcW w:w="2995" w:type="dxa"/>
          </w:tcPr>
          <w:p w:rsidR="00A8085B" w:rsidRPr="0080687E" w:rsidRDefault="00A8085B" w:rsidP="00D9098F">
            <w:pPr>
              <w:pStyle w:val="a5"/>
              <w:tabs>
                <w:tab w:val="clear" w:pos="4153"/>
                <w:tab w:val="clear" w:pos="8306"/>
              </w:tabs>
              <w:rPr>
                <w:sz w:val="28"/>
                <w:szCs w:val="28"/>
              </w:rPr>
            </w:pPr>
            <w:r w:rsidRPr="0080687E">
              <w:rPr>
                <w:sz w:val="28"/>
                <w:szCs w:val="28"/>
                <w:lang w:val="en-US"/>
              </w:rPr>
              <w:t>I</w:t>
            </w:r>
            <w:r w:rsidRPr="0080687E">
              <w:rPr>
                <w:sz w:val="28"/>
                <w:szCs w:val="28"/>
              </w:rPr>
              <w:t xml:space="preserve">  год обучения</w:t>
            </w:r>
          </w:p>
          <w:p w:rsidR="00332ED1" w:rsidRPr="0080687E" w:rsidRDefault="00A8085B" w:rsidP="00D9098F">
            <w:pPr>
              <w:pStyle w:val="a5"/>
              <w:rPr>
                <w:sz w:val="28"/>
                <w:szCs w:val="28"/>
              </w:rPr>
            </w:pPr>
            <w:r w:rsidRPr="0080687E">
              <w:rPr>
                <w:sz w:val="28"/>
                <w:szCs w:val="28"/>
              </w:rPr>
              <w:t>Теоретические сведения</w:t>
            </w:r>
          </w:p>
        </w:tc>
        <w:tc>
          <w:tcPr>
            <w:tcW w:w="900" w:type="dxa"/>
          </w:tcPr>
          <w:p w:rsidR="00A8085B" w:rsidRPr="0080687E" w:rsidRDefault="00A8085B" w:rsidP="00D9098F">
            <w:pPr>
              <w:pStyle w:val="a5"/>
              <w:tabs>
                <w:tab w:val="clear" w:pos="4153"/>
                <w:tab w:val="clear" w:pos="8306"/>
              </w:tabs>
              <w:rPr>
                <w:sz w:val="28"/>
                <w:szCs w:val="28"/>
              </w:rPr>
            </w:pPr>
          </w:p>
          <w:p w:rsidR="00332ED1" w:rsidRPr="0080687E" w:rsidRDefault="00A8085B" w:rsidP="00D9098F">
            <w:pPr>
              <w:pStyle w:val="a5"/>
              <w:rPr>
                <w:sz w:val="28"/>
                <w:szCs w:val="28"/>
              </w:rPr>
            </w:pPr>
            <w:r w:rsidRPr="0080687E">
              <w:rPr>
                <w:sz w:val="28"/>
                <w:szCs w:val="28"/>
              </w:rPr>
              <w:t>3</w:t>
            </w:r>
          </w:p>
        </w:tc>
        <w:tc>
          <w:tcPr>
            <w:tcW w:w="1417" w:type="dxa"/>
          </w:tcPr>
          <w:p w:rsidR="00A8085B" w:rsidRPr="0080687E" w:rsidRDefault="00A8085B" w:rsidP="00D9098F">
            <w:pPr>
              <w:pStyle w:val="a5"/>
              <w:tabs>
                <w:tab w:val="clear" w:pos="4153"/>
                <w:tab w:val="clear" w:pos="8306"/>
              </w:tabs>
              <w:rPr>
                <w:sz w:val="28"/>
                <w:szCs w:val="28"/>
              </w:rPr>
            </w:pPr>
          </w:p>
          <w:p w:rsidR="00562D65" w:rsidRPr="0080687E" w:rsidRDefault="00562D65" w:rsidP="00D9098F">
            <w:pPr>
              <w:pStyle w:val="a5"/>
              <w:tabs>
                <w:tab w:val="clear" w:pos="4153"/>
                <w:tab w:val="clear" w:pos="8306"/>
              </w:tabs>
              <w:rPr>
                <w:sz w:val="28"/>
                <w:szCs w:val="28"/>
              </w:rPr>
            </w:pPr>
            <w:r w:rsidRPr="0080687E">
              <w:rPr>
                <w:sz w:val="28"/>
                <w:szCs w:val="28"/>
              </w:rPr>
              <w:t>3</w:t>
            </w:r>
          </w:p>
        </w:tc>
        <w:tc>
          <w:tcPr>
            <w:tcW w:w="1643" w:type="dxa"/>
          </w:tcPr>
          <w:p w:rsidR="00A8085B" w:rsidRPr="0080687E" w:rsidRDefault="00A8085B" w:rsidP="00D9098F">
            <w:pPr>
              <w:pStyle w:val="a5"/>
              <w:tabs>
                <w:tab w:val="clear" w:pos="4153"/>
                <w:tab w:val="clear" w:pos="8306"/>
              </w:tabs>
              <w:rPr>
                <w:sz w:val="28"/>
                <w:szCs w:val="28"/>
              </w:rPr>
            </w:pPr>
          </w:p>
          <w:p w:rsidR="00562D65" w:rsidRPr="0080687E" w:rsidRDefault="00562D65" w:rsidP="00D9098F">
            <w:pPr>
              <w:pStyle w:val="a5"/>
              <w:tabs>
                <w:tab w:val="clear" w:pos="4153"/>
                <w:tab w:val="clear" w:pos="8306"/>
              </w:tabs>
              <w:rPr>
                <w:sz w:val="28"/>
                <w:szCs w:val="28"/>
              </w:rPr>
            </w:pPr>
          </w:p>
        </w:tc>
        <w:tc>
          <w:tcPr>
            <w:tcW w:w="2401" w:type="dxa"/>
          </w:tcPr>
          <w:p w:rsidR="0022046D" w:rsidRPr="0080687E" w:rsidRDefault="0022046D" w:rsidP="0022046D">
            <w:pPr>
              <w:pStyle w:val="a5"/>
              <w:tabs>
                <w:tab w:val="clear" w:pos="4153"/>
                <w:tab w:val="clear" w:pos="8306"/>
              </w:tabs>
              <w:rPr>
                <w:sz w:val="28"/>
                <w:szCs w:val="28"/>
              </w:rPr>
            </w:pPr>
            <w:r w:rsidRPr="0080687E">
              <w:rPr>
                <w:sz w:val="28"/>
                <w:szCs w:val="28"/>
              </w:rPr>
              <w:t xml:space="preserve">Изучают </w:t>
            </w:r>
            <w:r w:rsidR="003816E6" w:rsidRPr="0080687E">
              <w:rPr>
                <w:sz w:val="28"/>
                <w:szCs w:val="28"/>
              </w:rPr>
              <w:t xml:space="preserve"> историю возникновения бадминтона</w:t>
            </w:r>
            <w:proofErr w:type="gramStart"/>
            <w:r w:rsidR="00353FF4" w:rsidRPr="0080687E">
              <w:rPr>
                <w:sz w:val="28"/>
                <w:szCs w:val="28"/>
              </w:rPr>
              <w:t>.</w:t>
            </w:r>
            <w:r w:rsidRPr="0080687E">
              <w:rPr>
                <w:sz w:val="28"/>
                <w:szCs w:val="28"/>
              </w:rPr>
              <w:t>О</w:t>
            </w:r>
            <w:proofErr w:type="gramEnd"/>
            <w:r w:rsidRPr="0080687E">
              <w:rPr>
                <w:sz w:val="28"/>
                <w:szCs w:val="28"/>
              </w:rPr>
              <w:t>пределяют цель возрождения олимпийских игр. Раскрывают понятия ЗОЖ</w:t>
            </w:r>
            <w:proofErr w:type="gramStart"/>
            <w:r w:rsidRPr="0080687E">
              <w:rPr>
                <w:sz w:val="28"/>
                <w:szCs w:val="28"/>
              </w:rPr>
              <w:t>.В</w:t>
            </w:r>
            <w:proofErr w:type="gramEnd"/>
            <w:r w:rsidRPr="0080687E">
              <w:rPr>
                <w:sz w:val="28"/>
                <w:szCs w:val="28"/>
              </w:rPr>
              <w:t>ыполняют комплексы УУГ.</w:t>
            </w:r>
          </w:p>
        </w:tc>
      </w:tr>
      <w:tr w:rsidR="0022046D" w:rsidRPr="0080687E" w:rsidTr="0022046D">
        <w:trPr>
          <w:cantSplit/>
          <w:trHeight w:val="779"/>
        </w:trPr>
        <w:tc>
          <w:tcPr>
            <w:tcW w:w="565" w:type="dxa"/>
          </w:tcPr>
          <w:p w:rsidR="0022046D" w:rsidRPr="0080687E" w:rsidRDefault="0022046D" w:rsidP="00D9098F">
            <w:pPr>
              <w:pStyle w:val="a5"/>
              <w:tabs>
                <w:tab w:val="clear" w:pos="4153"/>
                <w:tab w:val="clear" w:pos="8306"/>
              </w:tabs>
              <w:spacing w:line="240" w:lineRule="atLeast"/>
              <w:rPr>
                <w:sz w:val="28"/>
                <w:szCs w:val="28"/>
              </w:rPr>
            </w:pPr>
          </w:p>
          <w:p w:rsidR="0022046D" w:rsidRPr="0080687E" w:rsidRDefault="0022046D" w:rsidP="00D9098F">
            <w:pPr>
              <w:pStyle w:val="a5"/>
              <w:tabs>
                <w:tab w:val="clear" w:pos="4153"/>
                <w:tab w:val="clear" w:pos="8306"/>
              </w:tabs>
              <w:spacing w:line="240" w:lineRule="atLeast"/>
              <w:rPr>
                <w:sz w:val="28"/>
                <w:szCs w:val="28"/>
              </w:rPr>
            </w:pPr>
            <w:r w:rsidRPr="0080687E">
              <w:rPr>
                <w:sz w:val="28"/>
                <w:szCs w:val="28"/>
              </w:rPr>
              <w:t>2.</w:t>
            </w:r>
          </w:p>
          <w:p w:rsidR="0022046D" w:rsidRPr="0080687E" w:rsidRDefault="0022046D" w:rsidP="00D9098F">
            <w:pPr>
              <w:pStyle w:val="a5"/>
              <w:spacing w:line="240" w:lineRule="atLeast"/>
              <w:rPr>
                <w:sz w:val="28"/>
                <w:szCs w:val="28"/>
              </w:rPr>
            </w:pPr>
          </w:p>
        </w:tc>
        <w:tc>
          <w:tcPr>
            <w:tcW w:w="2995" w:type="dxa"/>
          </w:tcPr>
          <w:p w:rsidR="0022046D" w:rsidRPr="0080687E" w:rsidRDefault="0022046D" w:rsidP="00D9098F">
            <w:pPr>
              <w:pStyle w:val="a5"/>
              <w:tabs>
                <w:tab w:val="clear" w:pos="4153"/>
                <w:tab w:val="clear" w:pos="8306"/>
              </w:tabs>
              <w:rPr>
                <w:sz w:val="28"/>
                <w:szCs w:val="28"/>
              </w:rPr>
            </w:pPr>
          </w:p>
          <w:p w:rsidR="0022046D" w:rsidRPr="0080687E" w:rsidRDefault="0022046D" w:rsidP="00D9098F">
            <w:pPr>
              <w:pStyle w:val="a5"/>
              <w:rPr>
                <w:sz w:val="28"/>
                <w:szCs w:val="28"/>
                <w:lang w:val="en-US"/>
              </w:rPr>
            </w:pPr>
            <w:r w:rsidRPr="0080687E">
              <w:rPr>
                <w:sz w:val="28"/>
                <w:szCs w:val="28"/>
              </w:rPr>
              <w:t>Общая физическая подготовка</w:t>
            </w:r>
          </w:p>
        </w:tc>
        <w:tc>
          <w:tcPr>
            <w:tcW w:w="900" w:type="dxa"/>
          </w:tcPr>
          <w:p w:rsidR="0022046D" w:rsidRPr="0080687E" w:rsidRDefault="0022046D" w:rsidP="00D9098F">
            <w:pPr>
              <w:pStyle w:val="a5"/>
              <w:tabs>
                <w:tab w:val="clear" w:pos="4153"/>
                <w:tab w:val="clear" w:pos="8306"/>
              </w:tabs>
              <w:rPr>
                <w:sz w:val="28"/>
                <w:szCs w:val="28"/>
              </w:rPr>
            </w:pPr>
          </w:p>
          <w:p w:rsidR="0022046D" w:rsidRPr="0080687E" w:rsidRDefault="0022046D" w:rsidP="00D9098F">
            <w:pPr>
              <w:pStyle w:val="a5"/>
              <w:tabs>
                <w:tab w:val="clear" w:pos="4153"/>
                <w:tab w:val="clear" w:pos="8306"/>
              </w:tabs>
              <w:rPr>
                <w:sz w:val="28"/>
                <w:szCs w:val="28"/>
              </w:rPr>
            </w:pPr>
            <w:r w:rsidRPr="0080687E">
              <w:rPr>
                <w:sz w:val="28"/>
                <w:szCs w:val="28"/>
              </w:rPr>
              <w:t>7</w:t>
            </w:r>
          </w:p>
          <w:p w:rsidR="0022046D" w:rsidRPr="0080687E" w:rsidRDefault="0022046D" w:rsidP="00D9098F">
            <w:pPr>
              <w:pStyle w:val="a5"/>
              <w:rPr>
                <w:sz w:val="28"/>
                <w:szCs w:val="28"/>
              </w:rPr>
            </w:pPr>
          </w:p>
        </w:tc>
        <w:tc>
          <w:tcPr>
            <w:tcW w:w="1417" w:type="dxa"/>
          </w:tcPr>
          <w:p w:rsidR="0022046D" w:rsidRPr="0080687E" w:rsidRDefault="0022046D" w:rsidP="00D9098F">
            <w:pPr>
              <w:pStyle w:val="a5"/>
              <w:rPr>
                <w:sz w:val="28"/>
                <w:szCs w:val="28"/>
              </w:rPr>
            </w:pPr>
          </w:p>
        </w:tc>
        <w:tc>
          <w:tcPr>
            <w:tcW w:w="1643" w:type="dxa"/>
          </w:tcPr>
          <w:p w:rsidR="0022046D" w:rsidRPr="0080687E" w:rsidRDefault="0022046D" w:rsidP="00D9098F">
            <w:pPr>
              <w:pStyle w:val="a5"/>
              <w:tabs>
                <w:tab w:val="clear" w:pos="4153"/>
                <w:tab w:val="clear" w:pos="8306"/>
              </w:tabs>
              <w:rPr>
                <w:sz w:val="28"/>
                <w:szCs w:val="28"/>
              </w:rPr>
            </w:pPr>
          </w:p>
          <w:p w:rsidR="0022046D" w:rsidRPr="0080687E" w:rsidRDefault="0022046D" w:rsidP="00D9098F">
            <w:pPr>
              <w:pStyle w:val="a5"/>
              <w:tabs>
                <w:tab w:val="clear" w:pos="4153"/>
                <w:tab w:val="clear" w:pos="8306"/>
              </w:tabs>
              <w:rPr>
                <w:sz w:val="28"/>
                <w:szCs w:val="28"/>
              </w:rPr>
            </w:pPr>
            <w:r w:rsidRPr="0080687E">
              <w:rPr>
                <w:sz w:val="28"/>
                <w:szCs w:val="28"/>
              </w:rPr>
              <w:t>7</w:t>
            </w:r>
          </w:p>
          <w:p w:rsidR="0022046D" w:rsidRPr="0080687E" w:rsidRDefault="0022046D" w:rsidP="00D9098F">
            <w:pPr>
              <w:pStyle w:val="a5"/>
              <w:rPr>
                <w:sz w:val="28"/>
                <w:szCs w:val="28"/>
              </w:rPr>
            </w:pPr>
          </w:p>
        </w:tc>
        <w:tc>
          <w:tcPr>
            <w:tcW w:w="2401" w:type="dxa"/>
          </w:tcPr>
          <w:p w:rsidR="0022046D" w:rsidRPr="0080687E" w:rsidRDefault="005040EE" w:rsidP="00353FF4">
            <w:pPr>
              <w:pStyle w:val="a5"/>
              <w:rPr>
                <w:sz w:val="28"/>
                <w:szCs w:val="28"/>
              </w:rPr>
            </w:pPr>
            <w:r w:rsidRPr="0080687E">
              <w:rPr>
                <w:sz w:val="28"/>
                <w:szCs w:val="28"/>
              </w:rPr>
              <w:t xml:space="preserve">Выполнять физические упражнения для развития физических качеств быстроты, </w:t>
            </w:r>
            <w:r w:rsidR="00DA3DFA" w:rsidRPr="0080687E">
              <w:rPr>
                <w:sz w:val="28"/>
                <w:szCs w:val="28"/>
              </w:rPr>
              <w:t xml:space="preserve">выносливости, ловкости, силы гибкости. </w:t>
            </w:r>
          </w:p>
        </w:tc>
      </w:tr>
      <w:tr w:rsidR="0022046D" w:rsidRPr="0080687E" w:rsidTr="0022046D">
        <w:trPr>
          <w:cantSplit/>
          <w:trHeight w:val="558"/>
        </w:trPr>
        <w:tc>
          <w:tcPr>
            <w:tcW w:w="565" w:type="dxa"/>
          </w:tcPr>
          <w:p w:rsidR="0022046D" w:rsidRPr="0080687E" w:rsidRDefault="0022046D" w:rsidP="00D9098F">
            <w:pPr>
              <w:pStyle w:val="a5"/>
              <w:tabs>
                <w:tab w:val="clear" w:pos="4153"/>
                <w:tab w:val="clear" w:pos="8306"/>
              </w:tabs>
              <w:spacing w:line="240" w:lineRule="atLeast"/>
              <w:rPr>
                <w:sz w:val="28"/>
                <w:szCs w:val="28"/>
              </w:rPr>
            </w:pPr>
            <w:r w:rsidRPr="0080687E">
              <w:rPr>
                <w:sz w:val="28"/>
                <w:szCs w:val="28"/>
              </w:rPr>
              <w:t>3.</w:t>
            </w:r>
          </w:p>
          <w:p w:rsidR="0022046D" w:rsidRPr="0080687E" w:rsidRDefault="0022046D" w:rsidP="00D9098F">
            <w:pPr>
              <w:pStyle w:val="a5"/>
              <w:spacing w:line="240" w:lineRule="atLeast"/>
              <w:rPr>
                <w:sz w:val="28"/>
                <w:szCs w:val="28"/>
              </w:rPr>
            </w:pPr>
          </w:p>
        </w:tc>
        <w:tc>
          <w:tcPr>
            <w:tcW w:w="2995" w:type="dxa"/>
          </w:tcPr>
          <w:p w:rsidR="0022046D" w:rsidRPr="0080687E" w:rsidRDefault="0022046D" w:rsidP="00D9098F">
            <w:pPr>
              <w:pStyle w:val="a5"/>
              <w:rPr>
                <w:sz w:val="28"/>
                <w:szCs w:val="28"/>
              </w:rPr>
            </w:pPr>
            <w:r w:rsidRPr="0080687E">
              <w:rPr>
                <w:sz w:val="28"/>
                <w:szCs w:val="28"/>
              </w:rPr>
              <w:t>Общая специальная подготовка</w:t>
            </w:r>
          </w:p>
        </w:tc>
        <w:tc>
          <w:tcPr>
            <w:tcW w:w="900" w:type="dxa"/>
          </w:tcPr>
          <w:p w:rsidR="0022046D" w:rsidRPr="0080687E" w:rsidRDefault="0022046D" w:rsidP="00D9098F">
            <w:pPr>
              <w:pStyle w:val="a5"/>
              <w:tabs>
                <w:tab w:val="clear" w:pos="4153"/>
                <w:tab w:val="clear" w:pos="8306"/>
              </w:tabs>
              <w:rPr>
                <w:sz w:val="28"/>
                <w:szCs w:val="28"/>
              </w:rPr>
            </w:pPr>
            <w:r w:rsidRPr="0080687E">
              <w:rPr>
                <w:sz w:val="28"/>
                <w:szCs w:val="28"/>
              </w:rPr>
              <w:t>7</w:t>
            </w:r>
          </w:p>
          <w:p w:rsidR="0022046D" w:rsidRPr="0080687E" w:rsidRDefault="0022046D" w:rsidP="00D9098F">
            <w:pPr>
              <w:pStyle w:val="a5"/>
              <w:rPr>
                <w:sz w:val="28"/>
                <w:szCs w:val="28"/>
              </w:rPr>
            </w:pPr>
          </w:p>
        </w:tc>
        <w:tc>
          <w:tcPr>
            <w:tcW w:w="1417" w:type="dxa"/>
          </w:tcPr>
          <w:p w:rsidR="0022046D" w:rsidRPr="0080687E" w:rsidRDefault="0022046D" w:rsidP="00D9098F">
            <w:pPr>
              <w:pStyle w:val="a5"/>
              <w:rPr>
                <w:sz w:val="28"/>
                <w:szCs w:val="28"/>
              </w:rPr>
            </w:pPr>
          </w:p>
        </w:tc>
        <w:tc>
          <w:tcPr>
            <w:tcW w:w="1643" w:type="dxa"/>
          </w:tcPr>
          <w:p w:rsidR="0022046D" w:rsidRPr="0080687E" w:rsidRDefault="0022046D" w:rsidP="00D9098F">
            <w:pPr>
              <w:pStyle w:val="a5"/>
              <w:tabs>
                <w:tab w:val="clear" w:pos="4153"/>
                <w:tab w:val="clear" w:pos="8306"/>
              </w:tabs>
              <w:rPr>
                <w:sz w:val="28"/>
                <w:szCs w:val="28"/>
              </w:rPr>
            </w:pPr>
            <w:r w:rsidRPr="0080687E">
              <w:rPr>
                <w:sz w:val="28"/>
                <w:szCs w:val="28"/>
              </w:rPr>
              <w:t>7</w:t>
            </w:r>
          </w:p>
          <w:p w:rsidR="0022046D" w:rsidRPr="0080687E" w:rsidRDefault="0022046D" w:rsidP="00D9098F">
            <w:pPr>
              <w:pStyle w:val="a5"/>
              <w:rPr>
                <w:sz w:val="28"/>
                <w:szCs w:val="28"/>
              </w:rPr>
            </w:pPr>
          </w:p>
        </w:tc>
        <w:tc>
          <w:tcPr>
            <w:tcW w:w="2401" w:type="dxa"/>
          </w:tcPr>
          <w:p w:rsidR="0022046D" w:rsidRPr="0080687E" w:rsidRDefault="00E5173F" w:rsidP="00353FF4">
            <w:pPr>
              <w:pStyle w:val="a5"/>
              <w:rPr>
                <w:sz w:val="28"/>
                <w:szCs w:val="28"/>
              </w:rPr>
            </w:pPr>
            <w:r w:rsidRPr="0080687E">
              <w:rPr>
                <w:sz w:val="28"/>
                <w:szCs w:val="28"/>
              </w:rPr>
              <w:t>Выполнять индивидуальные и групп</w:t>
            </w:r>
            <w:r w:rsidR="003816E6" w:rsidRPr="0080687E">
              <w:rPr>
                <w:sz w:val="28"/>
                <w:szCs w:val="28"/>
              </w:rPr>
              <w:t>овые действия с ракеткой и воланом,</w:t>
            </w:r>
            <w:r w:rsidRPr="0080687E">
              <w:rPr>
                <w:sz w:val="28"/>
                <w:szCs w:val="28"/>
              </w:rPr>
              <w:t xml:space="preserve"> а также тактические действия.</w:t>
            </w:r>
          </w:p>
        </w:tc>
      </w:tr>
      <w:tr w:rsidR="0022046D" w:rsidRPr="0080687E" w:rsidTr="0022046D">
        <w:trPr>
          <w:cantSplit/>
          <w:trHeight w:val="558"/>
        </w:trPr>
        <w:tc>
          <w:tcPr>
            <w:tcW w:w="565" w:type="dxa"/>
          </w:tcPr>
          <w:p w:rsidR="0022046D" w:rsidRPr="0080687E" w:rsidRDefault="0022046D" w:rsidP="00D9098F">
            <w:pPr>
              <w:pStyle w:val="a5"/>
              <w:tabs>
                <w:tab w:val="clear" w:pos="4153"/>
                <w:tab w:val="clear" w:pos="8306"/>
              </w:tabs>
              <w:spacing w:line="240" w:lineRule="atLeast"/>
              <w:rPr>
                <w:sz w:val="28"/>
                <w:szCs w:val="28"/>
              </w:rPr>
            </w:pPr>
            <w:r w:rsidRPr="0080687E">
              <w:rPr>
                <w:sz w:val="28"/>
                <w:szCs w:val="28"/>
              </w:rPr>
              <w:lastRenderedPageBreak/>
              <w:t>4.</w:t>
            </w:r>
          </w:p>
          <w:p w:rsidR="0022046D" w:rsidRPr="0080687E" w:rsidRDefault="0022046D" w:rsidP="00D9098F">
            <w:pPr>
              <w:pStyle w:val="a5"/>
              <w:spacing w:line="240" w:lineRule="atLeast"/>
              <w:rPr>
                <w:sz w:val="28"/>
                <w:szCs w:val="28"/>
              </w:rPr>
            </w:pPr>
          </w:p>
        </w:tc>
        <w:tc>
          <w:tcPr>
            <w:tcW w:w="2995" w:type="dxa"/>
          </w:tcPr>
          <w:p w:rsidR="0022046D" w:rsidRPr="0080687E" w:rsidRDefault="0022046D" w:rsidP="00D9098F">
            <w:pPr>
              <w:pStyle w:val="a5"/>
              <w:rPr>
                <w:sz w:val="28"/>
                <w:szCs w:val="28"/>
              </w:rPr>
            </w:pPr>
            <w:r w:rsidRPr="0080687E">
              <w:rPr>
                <w:sz w:val="28"/>
                <w:szCs w:val="28"/>
              </w:rPr>
              <w:t>Основа техники и тактики игры</w:t>
            </w:r>
          </w:p>
        </w:tc>
        <w:tc>
          <w:tcPr>
            <w:tcW w:w="900" w:type="dxa"/>
          </w:tcPr>
          <w:p w:rsidR="0022046D" w:rsidRPr="0080687E" w:rsidRDefault="0022046D" w:rsidP="00D9098F">
            <w:pPr>
              <w:pStyle w:val="a5"/>
              <w:tabs>
                <w:tab w:val="clear" w:pos="4153"/>
                <w:tab w:val="clear" w:pos="8306"/>
              </w:tabs>
              <w:rPr>
                <w:sz w:val="28"/>
                <w:szCs w:val="28"/>
              </w:rPr>
            </w:pPr>
            <w:r w:rsidRPr="0080687E">
              <w:rPr>
                <w:sz w:val="28"/>
                <w:szCs w:val="28"/>
              </w:rPr>
              <w:t>10</w:t>
            </w:r>
          </w:p>
          <w:p w:rsidR="0022046D" w:rsidRPr="0080687E" w:rsidRDefault="0022046D" w:rsidP="00D9098F">
            <w:pPr>
              <w:pStyle w:val="a5"/>
              <w:rPr>
                <w:sz w:val="28"/>
                <w:szCs w:val="28"/>
              </w:rPr>
            </w:pPr>
          </w:p>
        </w:tc>
        <w:tc>
          <w:tcPr>
            <w:tcW w:w="1417" w:type="dxa"/>
          </w:tcPr>
          <w:p w:rsidR="0022046D" w:rsidRPr="0080687E" w:rsidRDefault="0022046D" w:rsidP="00D9098F">
            <w:pPr>
              <w:pStyle w:val="a5"/>
              <w:rPr>
                <w:sz w:val="28"/>
                <w:szCs w:val="28"/>
              </w:rPr>
            </w:pPr>
          </w:p>
        </w:tc>
        <w:tc>
          <w:tcPr>
            <w:tcW w:w="1643" w:type="dxa"/>
          </w:tcPr>
          <w:p w:rsidR="0022046D" w:rsidRPr="0080687E" w:rsidRDefault="0022046D" w:rsidP="00D9098F">
            <w:pPr>
              <w:pStyle w:val="a5"/>
              <w:tabs>
                <w:tab w:val="clear" w:pos="4153"/>
                <w:tab w:val="clear" w:pos="8306"/>
              </w:tabs>
              <w:rPr>
                <w:sz w:val="28"/>
                <w:szCs w:val="28"/>
              </w:rPr>
            </w:pPr>
            <w:r w:rsidRPr="0080687E">
              <w:rPr>
                <w:sz w:val="28"/>
                <w:szCs w:val="28"/>
              </w:rPr>
              <w:t>10</w:t>
            </w:r>
          </w:p>
          <w:p w:rsidR="0022046D" w:rsidRPr="0080687E" w:rsidRDefault="0022046D" w:rsidP="00D9098F">
            <w:pPr>
              <w:pStyle w:val="a5"/>
              <w:rPr>
                <w:sz w:val="28"/>
                <w:szCs w:val="28"/>
              </w:rPr>
            </w:pPr>
          </w:p>
        </w:tc>
        <w:tc>
          <w:tcPr>
            <w:tcW w:w="2401" w:type="dxa"/>
          </w:tcPr>
          <w:p w:rsidR="0022046D" w:rsidRPr="0080687E" w:rsidRDefault="006D7D2B" w:rsidP="0022046D">
            <w:pPr>
              <w:pStyle w:val="a5"/>
              <w:tabs>
                <w:tab w:val="clear" w:pos="4153"/>
                <w:tab w:val="clear" w:pos="8306"/>
              </w:tabs>
              <w:rPr>
                <w:sz w:val="28"/>
                <w:szCs w:val="28"/>
              </w:rPr>
            </w:pPr>
            <w:r w:rsidRPr="0080687E">
              <w:rPr>
                <w:sz w:val="28"/>
                <w:szCs w:val="28"/>
              </w:rPr>
              <w:t>Описывают технику изучаемых игровых приёмов и действий, осваивают их самостоятельно, выявляя и устраняя типичные ошибки.</w:t>
            </w:r>
          </w:p>
          <w:p w:rsidR="006D7D2B" w:rsidRPr="0080687E" w:rsidRDefault="006D7D2B" w:rsidP="0022046D">
            <w:pPr>
              <w:pStyle w:val="a5"/>
              <w:tabs>
                <w:tab w:val="clear" w:pos="4153"/>
                <w:tab w:val="clear" w:pos="8306"/>
              </w:tabs>
              <w:rPr>
                <w:sz w:val="28"/>
                <w:szCs w:val="28"/>
              </w:rPr>
            </w:pPr>
            <w:r w:rsidRPr="0080687E">
              <w:rPr>
                <w:sz w:val="28"/>
                <w:szCs w:val="28"/>
              </w:rPr>
              <w:t>Взаимодействуют со сверстниками в процессе совместного освоения техники игровых приёмов и действий, соблюдать правила безопасности</w:t>
            </w:r>
          </w:p>
        </w:tc>
      </w:tr>
      <w:tr w:rsidR="0022046D" w:rsidRPr="0080687E" w:rsidTr="0022046D">
        <w:trPr>
          <w:cantSplit/>
          <w:trHeight w:val="287"/>
        </w:trPr>
        <w:tc>
          <w:tcPr>
            <w:tcW w:w="565" w:type="dxa"/>
          </w:tcPr>
          <w:p w:rsidR="0022046D" w:rsidRPr="0080687E" w:rsidRDefault="0022046D" w:rsidP="00D9098F">
            <w:pPr>
              <w:pStyle w:val="a5"/>
              <w:spacing w:line="240" w:lineRule="atLeast"/>
              <w:rPr>
                <w:sz w:val="28"/>
                <w:szCs w:val="28"/>
              </w:rPr>
            </w:pPr>
            <w:r w:rsidRPr="0080687E">
              <w:rPr>
                <w:sz w:val="28"/>
                <w:szCs w:val="28"/>
              </w:rPr>
              <w:t>5.</w:t>
            </w:r>
          </w:p>
        </w:tc>
        <w:tc>
          <w:tcPr>
            <w:tcW w:w="2995" w:type="dxa"/>
          </w:tcPr>
          <w:p w:rsidR="0022046D" w:rsidRPr="0080687E" w:rsidRDefault="0022046D" w:rsidP="00D9098F">
            <w:pPr>
              <w:pStyle w:val="a5"/>
              <w:rPr>
                <w:sz w:val="28"/>
                <w:szCs w:val="28"/>
              </w:rPr>
            </w:pPr>
            <w:r w:rsidRPr="0080687E">
              <w:rPr>
                <w:sz w:val="28"/>
                <w:szCs w:val="28"/>
              </w:rPr>
              <w:t>Контрольные нормативы</w:t>
            </w:r>
          </w:p>
        </w:tc>
        <w:tc>
          <w:tcPr>
            <w:tcW w:w="900" w:type="dxa"/>
          </w:tcPr>
          <w:p w:rsidR="0022046D" w:rsidRPr="0080687E" w:rsidRDefault="0022046D" w:rsidP="00D9098F">
            <w:pPr>
              <w:pStyle w:val="a5"/>
              <w:rPr>
                <w:sz w:val="28"/>
                <w:szCs w:val="28"/>
              </w:rPr>
            </w:pPr>
            <w:r w:rsidRPr="0080687E">
              <w:rPr>
                <w:sz w:val="28"/>
                <w:szCs w:val="28"/>
              </w:rPr>
              <w:t>2</w:t>
            </w:r>
          </w:p>
        </w:tc>
        <w:tc>
          <w:tcPr>
            <w:tcW w:w="1417" w:type="dxa"/>
          </w:tcPr>
          <w:p w:rsidR="0022046D" w:rsidRPr="0080687E" w:rsidRDefault="0022046D" w:rsidP="00D9098F">
            <w:pPr>
              <w:pStyle w:val="a5"/>
              <w:rPr>
                <w:sz w:val="28"/>
                <w:szCs w:val="28"/>
              </w:rPr>
            </w:pPr>
          </w:p>
        </w:tc>
        <w:tc>
          <w:tcPr>
            <w:tcW w:w="1643" w:type="dxa"/>
          </w:tcPr>
          <w:p w:rsidR="0022046D" w:rsidRPr="0080687E" w:rsidRDefault="0022046D" w:rsidP="00D9098F">
            <w:pPr>
              <w:pStyle w:val="a5"/>
              <w:rPr>
                <w:sz w:val="28"/>
                <w:szCs w:val="28"/>
              </w:rPr>
            </w:pPr>
            <w:r w:rsidRPr="0080687E">
              <w:rPr>
                <w:sz w:val="28"/>
                <w:szCs w:val="28"/>
              </w:rPr>
              <w:t>2</w:t>
            </w:r>
          </w:p>
        </w:tc>
        <w:tc>
          <w:tcPr>
            <w:tcW w:w="2401" w:type="dxa"/>
          </w:tcPr>
          <w:p w:rsidR="0022046D" w:rsidRPr="0080687E" w:rsidRDefault="00E5173F" w:rsidP="00353FF4">
            <w:pPr>
              <w:pStyle w:val="a5"/>
              <w:rPr>
                <w:sz w:val="28"/>
                <w:szCs w:val="28"/>
              </w:rPr>
            </w:pPr>
            <w:r w:rsidRPr="0080687E">
              <w:rPr>
                <w:sz w:val="28"/>
                <w:szCs w:val="28"/>
              </w:rPr>
              <w:t>Выполнять контрольные испытания по специальной подготовке</w:t>
            </w:r>
          </w:p>
        </w:tc>
      </w:tr>
      <w:tr w:rsidR="0022046D" w:rsidRPr="0080687E" w:rsidTr="00353FF4">
        <w:trPr>
          <w:cantSplit/>
          <w:trHeight w:val="526"/>
        </w:trPr>
        <w:tc>
          <w:tcPr>
            <w:tcW w:w="565" w:type="dxa"/>
          </w:tcPr>
          <w:p w:rsidR="0022046D" w:rsidRPr="0080687E" w:rsidRDefault="0022046D" w:rsidP="00D9098F">
            <w:pPr>
              <w:pStyle w:val="a5"/>
              <w:spacing w:line="240" w:lineRule="atLeast"/>
              <w:rPr>
                <w:sz w:val="28"/>
                <w:szCs w:val="28"/>
              </w:rPr>
            </w:pPr>
            <w:r w:rsidRPr="0080687E">
              <w:rPr>
                <w:sz w:val="28"/>
                <w:szCs w:val="28"/>
              </w:rPr>
              <w:t>6.</w:t>
            </w:r>
          </w:p>
        </w:tc>
        <w:tc>
          <w:tcPr>
            <w:tcW w:w="2995" w:type="dxa"/>
          </w:tcPr>
          <w:p w:rsidR="0022046D" w:rsidRPr="0080687E" w:rsidRDefault="0022046D" w:rsidP="00D9098F">
            <w:pPr>
              <w:pStyle w:val="a5"/>
              <w:rPr>
                <w:sz w:val="28"/>
                <w:szCs w:val="28"/>
              </w:rPr>
            </w:pPr>
            <w:r w:rsidRPr="0080687E">
              <w:rPr>
                <w:sz w:val="28"/>
                <w:szCs w:val="28"/>
              </w:rPr>
              <w:t>Соревновательная деятельность</w:t>
            </w:r>
          </w:p>
        </w:tc>
        <w:tc>
          <w:tcPr>
            <w:tcW w:w="900" w:type="dxa"/>
          </w:tcPr>
          <w:p w:rsidR="0022046D" w:rsidRPr="0080687E" w:rsidRDefault="0022046D" w:rsidP="00D9098F">
            <w:pPr>
              <w:pStyle w:val="a5"/>
              <w:rPr>
                <w:sz w:val="28"/>
                <w:szCs w:val="28"/>
              </w:rPr>
            </w:pPr>
            <w:r w:rsidRPr="0080687E">
              <w:rPr>
                <w:sz w:val="28"/>
                <w:szCs w:val="28"/>
              </w:rPr>
              <w:t>5</w:t>
            </w:r>
          </w:p>
        </w:tc>
        <w:tc>
          <w:tcPr>
            <w:tcW w:w="1417" w:type="dxa"/>
          </w:tcPr>
          <w:p w:rsidR="0022046D" w:rsidRPr="0080687E" w:rsidRDefault="0022046D" w:rsidP="00D9098F">
            <w:pPr>
              <w:pStyle w:val="a5"/>
              <w:rPr>
                <w:sz w:val="28"/>
                <w:szCs w:val="28"/>
              </w:rPr>
            </w:pPr>
          </w:p>
        </w:tc>
        <w:tc>
          <w:tcPr>
            <w:tcW w:w="1643" w:type="dxa"/>
          </w:tcPr>
          <w:p w:rsidR="0022046D" w:rsidRPr="0080687E" w:rsidRDefault="0022046D" w:rsidP="00D9098F">
            <w:pPr>
              <w:pStyle w:val="a5"/>
              <w:rPr>
                <w:sz w:val="28"/>
                <w:szCs w:val="28"/>
              </w:rPr>
            </w:pPr>
            <w:r w:rsidRPr="0080687E">
              <w:rPr>
                <w:sz w:val="28"/>
                <w:szCs w:val="28"/>
              </w:rPr>
              <w:t>5</w:t>
            </w:r>
          </w:p>
        </w:tc>
        <w:tc>
          <w:tcPr>
            <w:tcW w:w="2401" w:type="dxa"/>
          </w:tcPr>
          <w:p w:rsidR="0022046D" w:rsidRPr="0080687E" w:rsidRDefault="005040EE" w:rsidP="00353FF4">
            <w:pPr>
              <w:pStyle w:val="a5"/>
              <w:rPr>
                <w:sz w:val="28"/>
                <w:szCs w:val="28"/>
              </w:rPr>
            </w:pPr>
            <w:r w:rsidRPr="0080687E">
              <w:rPr>
                <w:sz w:val="28"/>
                <w:szCs w:val="28"/>
              </w:rPr>
              <w:t>О</w:t>
            </w:r>
            <w:r w:rsidR="006D7D2B" w:rsidRPr="0080687E">
              <w:rPr>
                <w:sz w:val="28"/>
                <w:szCs w:val="28"/>
              </w:rPr>
              <w:t>существлять</w:t>
            </w:r>
            <w:r w:rsidRPr="0080687E">
              <w:rPr>
                <w:sz w:val="28"/>
                <w:szCs w:val="28"/>
              </w:rPr>
              <w:t xml:space="preserve"> суд</w:t>
            </w:r>
            <w:r w:rsidR="003816E6" w:rsidRPr="0080687E">
              <w:rPr>
                <w:sz w:val="28"/>
                <w:szCs w:val="28"/>
              </w:rPr>
              <w:t>ейство соревнований по бадминтону</w:t>
            </w:r>
          </w:p>
        </w:tc>
      </w:tr>
      <w:tr w:rsidR="00A8085B" w:rsidRPr="0080687E" w:rsidTr="00353FF4">
        <w:trPr>
          <w:cantSplit/>
          <w:trHeight w:val="260"/>
        </w:trPr>
        <w:tc>
          <w:tcPr>
            <w:tcW w:w="3560" w:type="dxa"/>
            <w:gridSpan w:val="2"/>
          </w:tcPr>
          <w:p w:rsidR="00A8085B" w:rsidRPr="0080687E" w:rsidRDefault="00A8085B" w:rsidP="00D9098F">
            <w:pPr>
              <w:pStyle w:val="a5"/>
              <w:tabs>
                <w:tab w:val="clear" w:pos="4153"/>
                <w:tab w:val="clear" w:pos="8306"/>
              </w:tabs>
              <w:rPr>
                <w:sz w:val="28"/>
                <w:szCs w:val="28"/>
              </w:rPr>
            </w:pPr>
            <w:r w:rsidRPr="0080687E">
              <w:rPr>
                <w:sz w:val="28"/>
                <w:szCs w:val="28"/>
              </w:rPr>
              <w:t>Итого:</w:t>
            </w:r>
          </w:p>
        </w:tc>
        <w:tc>
          <w:tcPr>
            <w:tcW w:w="900" w:type="dxa"/>
          </w:tcPr>
          <w:p w:rsidR="00A8085B" w:rsidRPr="0080687E" w:rsidRDefault="00562D65" w:rsidP="00D9098F">
            <w:pPr>
              <w:pStyle w:val="a5"/>
              <w:tabs>
                <w:tab w:val="clear" w:pos="4153"/>
                <w:tab w:val="clear" w:pos="8306"/>
              </w:tabs>
              <w:rPr>
                <w:sz w:val="28"/>
                <w:szCs w:val="28"/>
              </w:rPr>
            </w:pPr>
            <w:r w:rsidRPr="0080687E">
              <w:rPr>
                <w:sz w:val="28"/>
                <w:szCs w:val="28"/>
              </w:rPr>
              <w:t>34</w:t>
            </w:r>
          </w:p>
        </w:tc>
        <w:tc>
          <w:tcPr>
            <w:tcW w:w="1417" w:type="dxa"/>
          </w:tcPr>
          <w:p w:rsidR="00A8085B" w:rsidRPr="0080687E" w:rsidRDefault="00562D65" w:rsidP="00D9098F">
            <w:pPr>
              <w:pStyle w:val="a5"/>
              <w:tabs>
                <w:tab w:val="clear" w:pos="4153"/>
                <w:tab w:val="clear" w:pos="8306"/>
              </w:tabs>
              <w:rPr>
                <w:sz w:val="28"/>
                <w:szCs w:val="28"/>
              </w:rPr>
            </w:pPr>
            <w:r w:rsidRPr="0080687E">
              <w:rPr>
                <w:sz w:val="28"/>
                <w:szCs w:val="28"/>
              </w:rPr>
              <w:t>3</w:t>
            </w:r>
          </w:p>
        </w:tc>
        <w:tc>
          <w:tcPr>
            <w:tcW w:w="1643" w:type="dxa"/>
          </w:tcPr>
          <w:p w:rsidR="00A8085B" w:rsidRPr="0080687E" w:rsidRDefault="00562D65" w:rsidP="00562D65">
            <w:pPr>
              <w:pStyle w:val="a5"/>
              <w:tabs>
                <w:tab w:val="clear" w:pos="4153"/>
                <w:tab w:val="clear" w:pos="8306"/>
              </w:tabs>
              <w:rPr>
                <w:sz w:val="28"/>
                <w:szCs w:val="28"/>
              </w:rPr>
            </w:pPr>
            <w:r w:rsidRPr="0080687E">
              <w:rPr>
                <w:sz w:val="28"/>
                <w:szCs w:val="28"/>
              </w:rPr>
              <w:t>31</w:t>
            </w:r>
          </w:p>
        </w:tc>
        <w:tc>
          <w:tcPr>
            <w:tcW w:w="2401" w:type="dxa"/>
          </w:tcPr>
          <w:p w:rsidR="00A8085B" w:rsidRPr="0080687E" w:rsidRDefault="00A8085B" w:rsidP="00D9098F">
            <w:pPr>
              <w:pStyle w:val="a5"/>
              <w:tabs>
                <w:tab w:val="clear" w:pos="4153"/>
                <w:tab w:val="clear" w:pos="8306"/>
              </w:tabs>
              <w:rPr>
                <w:sz w:val="28"/>
                <w:szCs w:val="28"/>
              </w:rPr>
            </w:pPr>
          </w:p>
        </w:tc>
      </w:tr>
    </w:tbl>
    <w:p w:rsidR="00A8085B" w:rsidRPr="0080687E" w:rsidRDefault="00A8085B" w:rsidP="000227CC">
      <w:pPr>
        <w:rPr>
          <w:rFonts w:ascii="Times New Roman" w:hAnsi="Times New Roman" w:cs="Times New Roman"/>
          <w:sz w:val="28"/>
          <w:szCs w:val="28"/>
        </w:rPr>
      </w:pPr>
    </w:p>
    <w:p w:rsidR="00A81754" w:rsidRPr="0080687E" w:rsidRDefault="00A81754" w:rsidP="000227CC">
      <w:pPr>
        <w:rPr>
          <w:rFonts w:ascii="Times New Roman" w:hAnsi="Times New Roman" w:cs="Times New Roman"/>
          <w:b/>
          <w:sz w:val="28"/>
          <w:szCs w:val="28"/>
        </w:rPr>
      </w:pPr>
    </w:p>
    <w:p w:rsidR="000227CC" w:rsidRPr="0080687E" w:rsidRDefault="000227CC" w:rsidP="000227CC">
      <w:pPr>
        <w:rPr>
          <w:rFonts w:ascii="Times New Roman" w:hAnsi="Times New Roman" w:cs="Times New Roman"/>
          <w:b/>
          <w:sz w:val="28"/>
          <w:szCs w:val="28"/>
        </w:rPr>
      </w:pPr>
      <w:r w:rsidRPr="0080687E">
        <w:rPr>
          <w:rFonts w:ascii="Times New Roman" w:hAnsi="Times New Roman" w:cs="Times New Roman"/>
          <w:b/>
          <w:sz w:val="28"/>
          <w:szCs w:val="28"/>
        </w:rPr>
        <w:t>Содержание</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Физическая культура и спорт в России.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Коллектив физической культуры — основное звено физкультурного движения</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Организация, задачи, содержание работы коллективов физкультуры.</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Сведения о строении и функциях организма человека.</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lastRenderedPageBreak/>
        <w:t xml:space="preserve">Основные сведения о </w:t>
      </w:r>
      <w:proofErr w:type="gramStart"/>
      <w:r w:rsidRPr="0080687E">
        <w:rPr>
          <w:rFonts w:ascii="Times New Roman" w:hAnsi="Times New Roman" w:cs="Times New Roman"/>
          <w:sz w:val="28"/>
          <w:szCs w:val="28"/>
        </w:rPr>
        <w:t>сердечно-сосудистой</w:t>
      </w:r>
      <w:proofErr w:type="gramEnd"/>
      <w:r w:rsidRPr="0080687E">
        <w:rPr>
          <w:rFonts w:ascii="Times New Roman" w:hAnsi="Times New Roman" w:cs="Times New Roman"/>
          <w:sz w:val="28"/>
          <w:szCs w:val="28"/>
        </w:rPr>
        <w:t xml:space="preserve"> системе человека и ее функциях. Дыхание и газообмен. Значение дыхания для жизнедеятельности организма.</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Влияние физических упражнений на организм занимающихся. </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Влияние физических упражнений на увеличение мышечной массы и подвижность суставов. Влияние физических упражнений на систему дыхания. Дыхан</w:t>
      </w:r>
      <w:r w:rsidR="003816E6" w:rsidRPr="0080687E">
        <w:rPr>
          <w:rFonts w:ascii="Times New Roman" w:hAnsi="Times New Roman" w:cs="Times New Roman"/>
          <w:sz w:val="28"/>
          <w:szCs w:val="28"/>
        </w:rPr>
        <w:t>ие в процессе занятий бадминтоном</w:t>
      </w:r>
      <w:r w:rsidRPr="0080687E">
        <w:rPr>
          <w:rFonts w:ascii="Times New Roman" w:hAnsi="Times New Roman" w:cs="Times New Roman"/>
          <w:sz w:val="28"/>
          <w:szCs w:val="28"/>
        </w:rPr>
        <w:t>.</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Гигиена, врачебный контроль, самоконтроль. Общие гигиенические требования </w:t>
      </w:r>
      <w:proofErr w:type="gramStart"/>
      <w:r w:rsidRPr="0080687E">
        <w:rPr>
          <w:rFonts w:ascii="Times New Roman" w:hAnsi="Times New Roman" w:cs="Times New Roman"/>
          <w:sz w:val="28"/>
          <w:szCs w:val="28"/>
        </w:rPr>
        <w:t>к</w:t>
      </w:r>
      <w:proofErr w:type="gramEnd"/>
      <w:r w:rsidRPr="0080687E">
        <w:rPr>
          <w:rFonts w:ascii="Times New Roman" w:hAnsi="Times New Roman" w:cs="Times New Roman"/>
          <w:sz w:val="28"/>
          <w:szCs w:val="28"/>
        </w:rPr>
        <w:t xml:space="preserve"> занимающимся волейболом с учетом его специфических особенностей. Режим дня и питания с учетом занятий спортом. Предупреждение спортив</w:t>
      </w:r>
      <w:r w:rsidR="001F00E0" w:rsidRPr="0080687E">
        <w:rPr>
          <w:rFonts w:ascii="Times New Roman" w:hAnsi="Times New Roman" w:cs="Times New Roman"/>
          <w:sz w:val="28"/>
          <w:szCs w:val="28"/>
        </w:rPr>
        <w:t>ных травм на занятиях бадминтоном</w:t>
      </w:r>
      <w:r w:rsidRPr="0080687E">
        <w:rPr>
          <w:rFonts w:ascii="Times New Roman" w:hAnsi="Times New Roman" w:cs="Times New Roman"/>
          <w:sz w:val="28"/>
          <w:szCs w:val="28"/>
        </w:rPr>
        <w:t>. Гигиенические требования к спортивной одежде и инвентарю.</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П</w:t>
      </w:r>
      <w:r w:rsidR="001F00E0" w:rsidRPr="0080687E">
        <w:rPr>
          <w:rFonts w:ascii="Times New Roman" w:hAnsi="Times New Roman" w:cs="Times New Roman"/>
          <w:sz w:val="28"/>
          <w:szCs w:val="28"/>
        </w:rPr>
        <w:t>равила игры в бадминтон</w:t>
      </w:r>
      <w:r w:rsidRPr="0080687E">
        <w:rPr>
          <w:rFonts w:ascii="Times New Roman" w:hAnsi="Times New Roman" w:cs="Times New Roman"/>
          <w:sz w:val="28"/>
          <w:szCs w:val="28"/>
        </w:rPr>
        <w:t>.</w:t>
      </w:r>
      <w:r w:rsidR="001F00E0" w:rsidRPr="0080687E">
        <w:rPr>
          <w:rFonts w:ascii="Times New Roman" w:hAnsi="Times New Roman" w:cs="Times New Roman"/>
          <w:sz w:val="28"/>
          <w:szCs w:val="28"/>
        </w:rPr>
        <w:t xml:space="preserve"> К</w:t>
      </w:r>
      <w:r w:rsidRPr="0080687E">
        <w:rPr>
          <w:rFonts w:ascii="Times New Roman" w:hAnsi="Times New Roman" w:cs="Times New Roman"/>
          <w:sz w:val="28"/>
          <w:szCs w:val="28"/>
        </w:rPr>
        <w:t>остюм игрока. Упрощенные правила игры. Основы судейской терминологии и жеста.</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Места занятий, инвентар</w:t>
      </w:r>
      <w:r w:rsidR="001F00E0" w:rsidRPr="0080687E">
        <w:rPr>
          <w:rFonts w:ascii="Times New Roman" w:hAnsi="Times New Roman" w:cs="Times New Roman"/>
          <w:sz w:val="28"/>
          <w:szCs w:val="28"/>
        </w:rPr>
        <w:t>ь. Инвентарь для игры в бадминтон</w:t>
      </w:r>
      <w:r w:rsidRPr="0080687E">
        <w:rPr>
          <w:rFonts w:ascii="Times New Roman" w:hAnsi="Times New Roman" w:cs="Times New Roman"/>
          <w:sz w:val="28"/>
          <w:szCs w:val="28"/>
        </w:rPr>
        <w:t>. Уход за инвентарем. Оборудование мест занятий.</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Общая и специальная физическая подготовка. Значение общей и специальной физической подготовки для развития спортсмена. Характеристика основных средств и их значение для достижения высокого спортивно-технического мастерства.</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Основы техники и тактики игры. Характеристика основных приемов техники: перемещения, стойки, подачи, нападающие удары. Значение технической подготовки для роста спортивного мастерства. Понятие о тактике. Связь техники и тактики. Индивидуальные и групповые тактические действия.</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Практические занятия</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Общая физическая подготовка. (Развитие быстроты, силы, ловкости, выносливости, гибкости; </w:t>
      </w:r>
      <w:proofErr w:type="gramStart"/>
      <w:r w:rsidRPr="0080687E">
        <w:rPr>
          <w:rFonts w:ascii="Times New Roman" w:hAnsi="Times New Roman" w:cs="Times New Roman"/>
          <w:sz w:val="28"/>
          <w:szCs w:val="28"/>
        </w:rPr>
        <w:t>со­вершенствование</w:t>
      </w:r>
      <w:proofErr w:type="gramEnd"/>
      <w:r w:rsidRPr="0080687E">
        <w:rPr>
          <w:rFonts w:ascii="Times New Roman" w:hAnsi="Times New Roman" w:cs="Times New Roman"/>
          <w:sz w:val="28"/>
          <w:szCs w:val="28"/>
        </w:rPr>
        <w:t xml:space="preserve"> навыков естественных видов движений; подготовка к сдаче нормативов)</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Строевые упражнения. Команды </w:t>
      </w:r>
      <w:proofErr w:type="gramStart"/>
      <w:r w:rsidRPr="0080687E">
        <w:rPr>
          <w:rFonts w:ascii="Times New Roman" w:hAnsi="Times New Roman" w:cs="Times New Roman"/>
          <w:sz w:val="28"/>
          <w:szCs w:val="28"/>
        </w:rPr>
        <w:t>для</w:t>
      </w:r>
      <w:proofErr w:type="gramEnd"/>
      <w:r w:rsidRPr="0080687E">
        <w:rPr>
          <w:rFonts w:ascii="Times New Roman" w:hAnsi="Times New Roman" w:cs="Times New Roman"/>
          <w:sz w:val="28"/>
          <w:szCs w:val="28"/>
        </w:rPr>
        <w:t xml:space="preserve"> управлении группой. Понятия о строе и командах. Шеренга, колонна, фланг, дистанция и интервал. Виды строя: в одну, в две шеренги, в колонну по одному, по два. Сомкнутый и разомкнутый строй. Виды размыкания. Перестроения. Предварительная и исполнительная части команд. Основная стойка. Действия в строю на месте и в движении: построение, выравнивание строя, расчет в строю, повороты и </w:t>
      </w:r>
      <w:r w:rsidRPr="0080687E">
        <w:rPr>
          <w:rFonts w:ascii="Times New Roman" w:hAnsi="Times New Roman" w:cs="Times New Roman"/>
          <w:sz w:val="28"/>
          <w:szCs w:val="28"/>
        </w:rPr>
        <w:lastRenderedPageBreak/>
        <w:t>полуобороты, размыкание и смыкание строя, перестроение шеренги и колонны в строю. Походный и строевой шаг. Переход с шага на бег и с бега на шаг. Изменение скорости движения. Остановка во время движения шагом и бегом.</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Гимнастические упражнения. Упражнения для рук и плечевого пояса. Упражнения без предметов индивидуальные и парные. Упражнения с набивными мячами. Упражнения с гимнастическими палками. Упражнения для мышц туловища и шеи. Упражнения вперед, назад, вправо, влево, наклоны и повороты головы. Упражнения с резиновыми амортизаторами на гимнастических снарядах (подъемы переворотом, наклоны у гимнастической стенки и т. д.). Упражнения для мышц ног, таза. Упражнения с набивными мячами, гантелями (бег, прыжки, приседания). Прыжки  в  высоту  с  прямого  разбега   (с  мостика)   углом  или  согнув ноги.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Акробатические упражнения. Группировки в приседе, сидя, лежа на спине. Перекаты в группировке лежа на спине (вперед, назад, кувырок вперед из упора присев). Подготовительные упражнения для моста у гимнастической стенки.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Легкоатлетические упражнения. Бег: бег с ускорением до 40 м. Низкий старт и стартовый разбег до 60 м. Эстафетный бег. Прыжки: через планку с поворотом на 90 </w:t>
      </w:r>
      <w:proofErr w:type="spellStart"/>
      <w:r w:rsidRPr="0080687E">
        <w:rPr>
          <w:rFonts w:ascii="Times New Roman" w:hAnsi="Times New Roman" w:cs="Times New Roman"/>
          <w:sz w:val="28"/>
          <w:szCs w:val="28"/>
        </w:rPr>
        <w:t>°Сс</w:t>
      </w:r>
      <w:proofErr w:type="spellEnd"/>
      <w:r w:rsidRPr="0080687E">
        <w:rPr>
          <w:rFonts w:ascii="Times New Roman" w:hAnsi="Times New Roman" w:cs="Times New Roman"/>
          <w:sz w:val="28"/>
          <w:szCs w:val="28"/>
        </w:rPr>
        <w:t xml:space="preserve"> прямого разбега. Прыжки в высоту способом «перекидным». Прыжки в длину с места, с разбега способом «согнув ноги».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Метание. Метание малого мяча с места в стену или щит на дальность отскока и на дальность. Метание гранаты с места.</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Спортивные игры. Баскетбол — ловля, передачи и ведение мяча, броски мяча в корзину. Индивидуальные тактические действия. Простейшие групповые взаимодействия.</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Подвижные игры. </w:t>
      </w:r>
      <w:proofErr w:type="gramStart"/>
      <w:r w:rsidRPr="0080687E">
        <w:rPr>
          <w:rFonts w:ascii="Times New Roman" w:hAnsi="Times New Roman" w:cs="Times New Roman"/>
          <w:sz w:val="28"/>
          <w:szCs w:val="28"/>
        </w:rPr>
        <w:t>«Гонка мячей», «Салки» («Пятнашки»), «Невод», «Метко — в цель», «Подвижная цель», «Эстафета с бегом», «Мяч — среднему», «Эстафета баскетболистов», «Встречная эстафета».</w:t>
      </w:r>
      <w:proofErr w:type="gramEnd"/>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Специальная физическая подготовка. Упражнения для привития навыков быстроты ответных действий. По сигналу (преимущественно зрительному) бег на 5, 10, 15 м из исходных положений: стойки волейболиста (лицом, боком и спиной к стартовой линии) сидя, лежа на спине и на животе в различных положениях по отношению к стартовой линии; то же, но перемещение </w:t>
      </w:r>
      <w:proofErr w:type="gramStart"/>
      <w:r w:rsidRPr="0080687E">
        <w:rPr>
          <w:rFonts w:ascii="Times New Roman" w:hAnsi="Times New Roman" w:cs="Times New Roman"/>
          <w:sz w:val="28"/>
          <w:szCs w:val="28"/>
        </w:rPr>
        <w:t>при</w:t>
      </w:r>
      <w:proofErr w:type="gramEnd"/>
      <w:r w:rsidRPr="0080687E">
        <w:rPr>
          <w:rFonts w:ascii="Times New Roman" w:hAnsi="Times New Roman" w:cs="Times New Roman"/>
          <w:sz w:val="28"/>
          <w:szCs w:val="28"/>
        </w:rPr>
        <w:t>­ставными шагами.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lastRenderedPageBreak/>
        <w:t xml:space="preserve">Бег с остановками и изменением направления. Челночный бег на 5 и 10 м (общий пробег за одну попытку 20—30 м). Челночный бег, но отрезок вначале пробегается лицом вперед, а обратно— </w:t>
      </w:r>
      <w:proofErr w:type="gramStart"/>
      <w:r w:rsidRPr="0080687E">
        <w:rPr>
          <w:rFonts w:ascii="Times New Roman" w:hAnsi="Times New Roman" w:cs="Times New Roman"/>
          <w:sz w:val="28"/>
          <w:szCs w:val="28"/>
        </w:rPr>
        <w:t>сп</w:t>
      </w:r>
      <w:proofErr w:type="gramEnd"/>
      <w:r w:rsidRPr="0080687E">
        <w:rPr>
          <w:rFonts w:ascii="Times New Roman" w:hAnsi="Times New Roman" w:cs="Times New Roman"/>
          <w:sz w:val="28"/>
          <w:szCs w:val="28"/>
        </w:rPr>
        <w:t>иной. По принципу челночного бега передвижение приставными шагами. То же, с набивными мячами в руках (массой от 2 до 5 кг), с поясом — отягощением.</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Подвижные игры: </w:t>
      </w:r>
      <w:proofErr w:type="gramStart"/>
      <w:r w:rsidRPr="0080687E">
        <w:rPr>
          <w:rFonts w:ascii="Times New Roman" w:hAnsi="Times New Roman" w:cs="Times New Roman"/>
          <w:sz w:val="28"/>
          <w:szCs w:val="28"/>
        </w:rPr>
        <w:t>«День и ночь» (сигнал зрительный, исходные положения самые различные), «Вызов», «Вызов номеров», «Попробуй,  унеси», различные варианты игры «Салки».</w:t>
      </w:r>
      <w:proofErr w:type="gramEnd"/>
      <w:r w:rsidRPr="0080687E">
        <w:rPr>
          <w:rFonts w:ascii="Times New Roman" w:hAnsi="Times New Roman" w:cs="Times New Roman"/>
          <w:sz w:val="28"/>
          <w:szCs w:val="28"/>
        </w:rPr>
        <w:t xml:space="preserve"> Специальные эстафеты с выполнением перечисленных выше заданий в разнообразных сочетаниях и с преодолением препятствий.</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Упражнения для развития прыгучести. Приседание и резкое выпрямление ног </w:t>
      </w:r>
      <w:proofErr w:type="gramStart"/>
      <w:r w:rsidRPr="0080687E">
        <w:rPr>
          <w:rFonts w:ascii="Times New Roman" w:hAnsi="Times New Roman" w:cs="Times New Roman"/>
          <w:sz w:val="28"/>
          <w:szCs w:val="28"/>
        </w:rPr>
        <w:t>со</w:t>
      </w:r>
      <w:proofErr w:type="gramEnd"/>
      <w:r w:rsidRPr="0080687E">
        <w:rPr>
          <w:rFonts w:ascii="Times New Roman" w:hAnsi="Times New Roman" w:cs="Times New Roman"/>
          <w:sz w:val="28"/>
          <w:szCs w:val="28"/>
        </w:rPr>
        <w:t xml:space="preserve"> взмахом рук вверх; то же, с прыжком вверх, то же, с наживным мячом (или двумя) в руках (до 5 кг). Из </w:t>
      </w:r>
      <w:proofErr w:type="gramStart"/>
      <w:r w:rsidRPr="0080687E">
        <w:rPr>
          <w:rFonts w:ascii="Times New Roman" w:hAnsi="Times New Roman" w:cs="Times New Roman"/>
          <w:sz w:val="28"/>
          <w:szCs w:val="28"/>
        </w:rPr>
        <w:t>положения</w:t>
      </w:r>
      <w:proofErr w:type="gramEnd"/>
      <w:r w:rsidRPr="0080687E">
        <w:rPr>
          <w:rFonts w:ascii="Times New Roman" w:hAnsi="Times New Roman" w:cs="Times New Roman"/>
          <w:sz w:val="28"/>
          <w:szCs w:val="28"/>
        </w:rPr>
        <w:t xml:space="preserve"> стоя на гимнастической стенке, правая (левая) нога сильно согнута, левая (правая) опущена вниз, руками держаться на уровне лица — быстрое разгибание ноги.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Многократные броски набивного мяча (массой 1—2 кг) над собой в прыжке и ловля после приземления</w:t>
      </w:r>
      <w:proofErr w:type="gramStart"/>
      <w:r w:rsidRPr="0080687E">
        <w:rPr>
          <w:rFonts w:ascii="Times New Roman" w:hAnsi="Times New Roman" w:cs="Times New Roman"/>
          <w:sz w:val="28"/>
          <w:szCs w:val="28"/>
        </w:rPr>
        <w:t xml:space="preserve"> С</w:t>
      </w:r>
      <w:proofErr w:type="gramEnd"/>
      <w:r w:rsidRPr="0080687E">
        <w:rPr>
          <w:rFonts w:ascii="Times New Roman" w:hAnsi="Times New Roman" w:cs="Times New Roman"/>
          <w:sz w:val="28"/>
          <w:szCs w:val="28"/>
        </w:rPr>
        <w:t xml:space="preserve">тоя на расстоянии 1 — 1,5 м от стены (щита) с набивным (баскетбольным) мячом в руках, в прыжке бросить мяч вверх о стенку, приземлиться, снова прыгнуть и поймать мяч, приземлиться и снова в прыжке бросить и т. д. (выполняются ритмично, без лишних </w:t>
      </w:r>
      <w:proofErr w:type="spellStart"/>
      <w:r w:rsidRPr="0080687E">
        <w:rPr>
          <w:rFonts w:ascii="Times New Roman" w:hAnsi="Times New Roman" w:cs="Times New Roman"/>
          <w:sz w:val="28"/>
          <w:szCs w:val="28"/>
        </w:rPr>
        <w:t>доскоков</w:t>
      </w:r>
      <w:proofErr w:type="spellEnd"/>
      <w:r w:rsidRPr="0080687E">
        <w:rPr>
          <w:rFonts w:ascii="Times New Roman" w:hAnsi="Times New Roman" w:cs="Times New Roman"/>
          <w:sz w:val="28"/>
          <w:szCs w:val="28"/>
        </w:rPr>
        <w:t>). То же, но без касания мячом стены.</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Прыжки на одной и на обеих ногах на месте и в движении лицом вперед, боком и спиной вперед. То же, с отягощением. </w:t>
      </w:r>
      <w:proofErr w:type="spellStart"/>
      <w:r w:rsidRPr="0080687E">
        <w:rPr>
          <w:rFonts w:ascii="Times New Roman" w:hAnsi="Times New Roman" w:cs="Times New Roman"/>
          <w:sz w:val="28"/>
          <w:szCs w:val="28"/>
        </w:rPr>
        <w:t>Напрыгивание</w:t>
      </w:r>
      <w:proofErr w:type="spellEnd"/>
      <w:r w:rsidRPr="0080687E">
        <w:rPr>
          <w:rFonts w:ascii="Times New Roman" w:hAnsi="Times New Roman" w:cs="Times New Roman"/>
          <w:sz w:val="28"/>
          <w:szCs w:val="28"/>
        </w:rPr>
        <w:t xml:space="preserve"> на сложенные гимнастические маты (высота постепенно увеличивается), количество прыжков подряд также увеличивается постепенно. Прыжки в глубину с гимнастической стенки на гимнастические маты (для мальчиков). Спрыгивание (высота— 40—80 см) с последующим прыжком вверх. Прыжки на одной и обеих ногах с преодолением препятствий (набивные мячи и т.п.). Прыжки с места вперед, назад, вправо, влево, отталкиваясь обеими ногами. Прыжки вверх с доставанием подвешенного мяча, отталкиваясь одной и обеими ногами. То же, но прыжки с разбега в три шага. Прыжки с места и с разбега с доставанием теннисных и волейбольных мячей, укрепленных на разной высоте.</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Прыжки опорные, прыжки со скакалкой, разнообразные подскоки. Многократные прыжки с места и с разбега в сочетании с ударом по мячу. Бег </w:t>
      </w:r>
      <w:r w:rsidRPr="0080687E">
        <w:rPr>
          <w:rFonts w:ascii="Times New Roman" w:hAnsi="Times New Roman" w:cs="Times New Roman"/>
          <w:sz w:val="28"/>
          <w:szCs w:val="28"/>
        </w:rPr>
        <w:lastRenderedPageBreak/>
        <w:t>по крутым склонам. Прыжки через рвы, канавы. Бег по песку без обуви. Бег по лестнице вверх, ступая на каждую ступеньку.</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 Сгибание и разгибание рук в лучезапястных суставах, круговые движения кистями, сжимание и разжимание пальцев — на месте и в сочетании с различными перемещениями.</w:t>
      </w:r>
    </w:p>
    <w:p w:rsidR="000227CC" w:rsidRPr="0080687E" w:rsidRDefault="000227CC" w:rsidP="000227CC">
      <w:pPr>
        <w:rPr>
          <w:rFonts w:ascii="Times New Roman" w:hAnsi="Times New Roman" w:cs="Times New Roman"/>
          <w:sz w:val="28"/>
          <w:szCs w:val="28"/>
        </w:rPr>
      </w:pP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Из упора стоя у стены одновременное и попеременное сгибание в лучезапястных суставах. Многократные броски набивного мяча от груди двумя руками. Многократные передачи баскетбольного мяча. Упражнения для кистей рук с гантелями, кистевыми эспандерами. Многократные броски волейбольного мяча в стену.</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Упражнения для развития качеств, необх</w:t>
      </w:r>
      <w:r w:rsidR="001F00E0" w:rsidRPr="0080687E">
        <w:rPr>
          <w:rFonts w:ascii="Times New Roman" w:hAnsi="Times New Roman" w:cs="Times New Roman"/>
          <w:sz w:val="28"/>
          <w:szCs w:val="28"/>
        </w:rPr>
        <w:t>одимых при выполнении подач волана</w:t>
      </w:r>
      <w:r w:rsidRPr="0080687E">
        <w:rPr>
          <w:rFonts w:ascii="Times New Roman" w:hAnsi="Times New Roman" w:cs="Times New Roman"/>
          <w:sz w:val="28"/>
          <w:szCs w:val="28"/>
        </w:rPr>
        <w:t>. Круговые движения рук в плечевых суставах с большой амплитудой. Упражнения с резиновыми амортизаторами. Упражнения с набивными мячами, (совершенствование ударного движения по</w:t>
      </w:r>
      <w:r w:rsidR="001F00E0" w:rsidRPr="0080687E">
        <w:rPr>
          <w:rFonts w:ascii="Times New Roman" w:hAnsi="Times New Roman" w:cs="Times New Roman"/>
          <w:sz w:val="28"/>
          <w:szCs w:val="28"/>
        </w:rPr>
        <w:t xml:space="preserve"> волану). Подачи с силой у стены.</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 Упражнения для развития качеств, необходимых при выполнении нападающих ударов. Броски набивного мяча из-за головы двумя руками с активным движением кистей сверху вниз — стоя на месте и в прыжке (бросать перед собой в площадку, гимнастический мат). Броски набивного мяча массой 1 кг в прыжке из-за головы двумя руками через сетку. Броски набивного мяча массой 1 кг «крюком» в прыжке — в парах и через сетку. Имитация прямого нападающего удара, держа в руках мешочки с песком (до 1 кг). Метание теннисного или хоккейного мяча (правой и левой рукой) в цель на стене (высота—1,5—2 м) или на полу (расстояние — от 5 до 10 м). Метание выполняется с места, с разбега, после поворота, в прыжке; то же, через сетку. Соревнование</w:t>
      </w:r>
      <w:r w:rsidR="001F00E0" w:rsidRPr="0080687E">
        <w:rPr>
          <w:rFonts w:ascii="Times New Roman" w:hAnsi="Times New Roman" w:cs="Times New Roman"/>
          <w:sz w:val="28"/>
          <w:szCs w:val="28"/>
        </w:rPr>
        <w:t xml:space="preserve"> на точность</w:t>
      </w:r>
      <w:r w:rsidRPr="0080687E">
        <w:rPr>
          <w:rFonts w:ascii="Times New Roman" w:hAnsi="Times New Roman" w:cs="Times New Roman"/>
          <w:sz w:val="28"/>
          <w:szCs w:val="28"/>
        </w:rPr>
        <w:t>. Совершенствование ударного движения нападающих ударов по мячу на резиновых амортизаторах. То же, но у тренировочной сетки. Практические занятия.</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 xml:space="preserve"> Техника нападения. Перемещения и стойки. Стартовая стойка (исходное положение): низкая. Скачок вперед. Сочетание стоек и перемещений.</w:t>
      </w:r>
    </w:p>
    <w:p w:rsidR="000227CC" w:rsidRPr="0080687E" w:rsidRDefault="000657D6" w:rsidP="000227CC">
      <w:pPr>
        <w:rPr>
          <w:rFonts w:ascii="Times New Roman" w:hAnsi="Times New Roman" w:cs="Times New Roman"/>
          <w:sz w:val="28"/>
          <w:szCs w:val="28"/>
        </w:rPr>
      </w:pPr>
      <w:r w:rsidRPr="0080687E">
        <w:rPr>
          <w:rFonts w:ascii="Times New Roman" w:hAnsi="Times New Roman" w:cs="Times New Roman"/>
          <w:sz w:val="28"/>
          <w:szCs w:val="28"/>
        </w:rPr>
        <w:t>Способы держани</w:t>
      </w:r>
      <w:proofErr w:type="gramStart"/>
      <w:r w:rsidRPr="0080687E">
        <w:rPr>
          <w:rFonts w:ascii="Times New Roman" w:hAnsi="Times New Roman" w:cs="Times New Roman"/>
          <w:sz w:val="28"/>
          <w:szCs w:val="28"/>
        </w:rPr>
        <w:t>я(</w:t>
      </w:r>
      <w:proofErr w:type="gramEnd"/>
      <w:r w:rsidRPr="0080687E">
        <w:rPr>
          <w:rFonts w:ascii="Times New Roman" w:hAnsi="Times New Roman" w:cs="Times New Roman"/>
          <w:sz w:val="28"/>
          <w:szCs w:val="28"/>
        </w:rPr>
        <w:t>хватки) ракетки.</w:t>
      </w:r>
    </w:p>
    <w:p w:rsidR="000657D6" w:rsidRPr="0080687E" w:rsidRDefault="000657D6" w:rsidP="000227CC">
      <w:pPr>
        <w:rPr>
          <w:rFonts w:ascii="Times New Roman" w:hAnsi="Times New Roman" w:cs="Times New Roman"/>
          <w:sz w:val="28"/>
          <w:szCs w:val="28"/>
        </w:rPr>
      </w:pPr>
      <w:r w:rsidRPr="0080687E">
        <w:rPr>
          <w:rFonts w:ascii="Times New Roman" w:hAnsi="Times New Roman" w:cs="Times New Roman"/>
          <w:sz w:val="28"/>
          <w:szCs w:val="28"/>
        </w:rPr>
        <w:t>Хватка для ударов открытой и закрытой стороной ракетки. Упражнения с различным жонглированием волана.</w:t>
      </w:r>
    </w:p>
    <w:p w:rsidR="000657D6" w:rsidRPr="0080687E" w:rsidRDefault="000657D6" w:rsidP="000227CC">
      <w:pPr>
        <w:rPr>
          <w:rFonts w:ascii="Times New Roman" w:hAnsi="Times New Roman" w:cs="Times New Roman"/>
          <w:sz w:val="28"/>
          <w:szCs w:val="28"/>
        </w:rPr>
      </w:pPr>
      <w:r w:rsidRPr="0080687E">
        <w:rPr>
          <w:rFonts w:ascii="Times New Roman" w:hAnsi="Times New Roman" w:cs="Times New Roman"/>
          <w:sz w:val="28"/>
          <w:szCs w:val="28"/>
        </w:rPr>
        <w:lastRenderedPageBreak/>
        <w:t>Игровые стойки в бадминтоне.</w:t>
      </w:r>
    </w:p>
    <w:p w:rsidR="000657D6" w:rsidRPr="0080687E" w:rsidRDefault="000657D6" w:rsidP="000227CC">
      <w:pPr>
        <w:rPr>
          <w:rFonts w:ascii="Times New Roman" w:hAnsi="Times New Roman" w:cs="Times New Roman"/>
          <w:sz w:val="28"/>
          <w:szCs w:val="28"/>
        </w:rPr>
      </w:pPr>
      <w:r w:rsidRPr="0080687E">
        <w:rPr>
          <w:rFonts w:ascii="Times New Roman" w:hAnsi="Times New Roman" w:cs="Times New Roman"/>
          <w:sz w:val="28"/>
          <w:szCs w:val="28"/>
        </w:rPr>
        <w:t>Стойки при выполнении подачи</w:t>
      </w:r>
      <w:proofErr w:type="gramStart"/>
      <w:r w:rsidRPr="0080687E">
        <w:rPr>
          <w:rFonts w:ascii="Times New Roman" w:hAnsi="Times New Roman" w:cs="Times New Roman"/>
          <w:sz w:val="28"/>
          <w:szCs w:val="28"/>
        </w:rPr>
        <w:t>:о</w:t>
      </w:r>
      <w:proofErr w:type="gramEnd"/>
      <w:r w:rsidRPr="0080687E">
        <w:rPr>
          <w:rFonts w:ascii="Times New Roman" w:hAnsi="Times New Roman" w:cs="Times New Roman"/>
          <w:sz w:val="28"/>
          <w:szCs w:val="28"/>
        </w:rPr>
        <w:t xml:space="preserve">ткрытой и закрытой стороной ракетки. </w:t>
      </w:r>
    </w:p>
    <w:p w:rsidR="004876A8" w:rsidRPr="0080687E" w:rsidRDefault="000657D6" w:rsidP="000227CC">
      <w:pPr>
        <w:rPr>
          <w:rFonts w:ascii="Times New Roman" w:hAnsi="Times New Roman" w:cs="Times New Roman"/>
          <w:sz w:val="28"/>
          <w:szCs w:val="28"/>
        </w:rPr>
      </w:pPr>
      <w:r w:rsidRPr="0080687E">
        <w:rPr>
          <w:rFonts w:ascii="Times New Roman" w:hAnsi="Times New Roman" w:cs="Times New Roman"/>
          <w:sz w:val="28"/>
          <w:szCs w:val="28"/>
        </w:rPr>
        <w:t>Игровые стойки: основная</w:t>
      </w:r>
      <w:proofErr w:type="gramStart"/>
      <w:r w:rsidRPr="0080687E">
        <w:rPr>
          <w:rFonts w:ascii="Times New Roman" w:hAnsi="Times New Roman" w:cs="Times New Roman"/>
          <w:sz w:val="28"/>
          <w:szCs w:val="28"/>
        </w:rPr>
        <w:t xml:space="preserve"> ,</w:t>
      </w:r>
      <w:proofErr w:type="gramEnd"/>
      <w:r w:rsidRPr="0080687E">
        <w:rPr>
          <w:rFonts w:ascii="Times New Roman" w:hAnsi="Times New Roman" w:cs="Times New Roman"/>
          <w:sz w:val="28"/>
          <w:szCs w:val="28"/>
        </w:rPr>
        <w:t xml:space="preserve">высокая, средняя, </w:t>
      </w:r>
      <w:r w:rsidR="004876A8" w:rsidRPr="0080687E">
        <w:rPr>
          <w:rFonts w:ascii="Times New Roman" w:hAnsi="Times New Roman" w:cs="Times New Roman"/>
          <w:sz w:val="28"/>
          <w:szCs w:val="28"/>
        </w:rPr>
        <w:t>низкая, правосторонняя, левосторонняя.</w:t>
      </w:r>
    </w:p>
    <w:p w:rsidR="000657D6" w:rsidRPr="0080687E" w:rsidRDefault="004876A8" w:rsidP="000227CC">
      <w:pPr>
        <w:rPr>
          <w:rFonts w:ascii="Times New Roman" w:hAnsi="Times New Roman" w:cs="Times New Roman"/>
          <w:sz w:val="28"/>
          <w:szCs w:val="28"/>
        </w:rPr>
      </w:pPr>
      <w:r w:rsidRPr="0080687E">
        <w:rPr>
          <w:rFonts w:ascii="Times New Roman" w:hAnsi="Times New Roman" w:cs="Times New Roman"/>
          <w:sz w:val="28"/>
          <w:szCs w:val="28"/>
        </w:rPr>
        <w:t xml:space="preserve">Передвижения по площадке: приставным шагом, </w:t>
      </w:r>
      <w:proofErr w:type="spellStart"/>
      <w:r w:rsidRPr="0080687E">
        <w:rPr>
          <w:rFonts w:ascii="Times New Roman" w:hAnsi="Times New Roman" w:cs="Times New Roman"/>
          <w:sz w:val="28"/>
          <w:szCs w:val="28"/>
        </w:rPr>
        <w:t>скрестным</w:t>
      </w:r>
      <w:proofErr w:type="spellEnd"/>
      <w:r w:rsidRPr="0080687E">
        <w:rPr>
          <w:rFonts w:ascii="Times New Roman" w:hAnsi="Times New Roman" w:cs="Times New Roman"/>
          <w:sz w:val="28"/>
          <w:szCs w:val="28"/>
        </w:rPr>
        <w:t xml:space="preserve"> шагом, выпады вперёд в сторону.</w:t>
      </w:r>
    </w:p>
    <w:p w:rsidR="004876A8" w:rsidRPr="0080687E" w:rsidRDefault="004876A8" w:rsidP="000227CC">
      <w:pPr>
        <w:rPr>
          <w:rFonts w:ascii="Times New Roman" w:hAnsi="Times New Roman" w:cs="Times New Roman"/>
          <w:sz w:val="28"/>
          <w:szCs w:val="28"/>
        </w:rPr>
      </w:pPr>
      <w:r w:rsidRPr="0080687E">
        <w:rPr>
          <w:rFonts w:ascii="Times New Roman" w:hAnsi="Times New Roman" w:cs="Times New Roman"/>
          <w:sz w:val="28"/>
          <w:szCs w:val="28"/>
        </w:rPr>
        <w:t>Техника выполнения ударов.</w:t>
      </w:r>
    </w:p>
    <w:p w:rsidR="004876A8" w:rsidRPr="0080687E" w:rsidRDefault="004876A8" w:rsidP="004876A8">
      <w:pPr>
        <w:rPr>
          <w:rFonts w:ascii="Times New Roman" w:hAnsi="Times New Roman" w:cs="Times New Roman"/>
          <w:sz w:val="28"/>
          <w:szCs w:val="28"/>
        </w:rPr>
      </w:pPr>
      <w:r w:rsidRPr="0080687E">
        <w:rPr>
          <w:rFonts w:ascii="Times New Roman" w:hAnsi="Times New Roman" w:cs="Times New Roman"/>
          <w:sz w:val="28"/>
          <w:szCs w:val="28"/>
        </w:rPr>
        <w:t>Техника выполнения ударов: сверху сбоку, снизу открытой закрытой стороной ракетки; высокий удар сверху открытой стороной ракетки.</w:t>
      </w:r>
    </w:p>
    <w:p w:rsidR="004876A8" w:rsidRPr="0080687E" w:rsidRDefault="004876A8" w:rsidP="004876A8">
      <w:pPr>
        <w:rPr>
          <w:rFonts w:ascii="Times New Roman" w:hAnsi="Times New Roman" w:cs="Times New Roman"/>
          <w:sz w:val="28"/>
          <w:szCs w:val="28"/>
        </w:rPr>
      </w:pPr>
      <w:r w:rsidRPr="0080687E">
        <w:rPr>
          <w:rFonts w:ascii="Times New Roman" w:hAnsi="Times New Roman" w:cs="Times New Roman"/>
          <w:sz w:val="28"/>
          <w:szCs w:val="28"/>
        </w:rPr>
        <w:t xml:space="preserve">Техника выполнения подачи. </w:t>
      </w:r>
    </w:p>
    <w:p w:rsidR="004876A8" w:rsidRPr="0080687E" w:rsidRDefault="004876A8" w:rsidP="004876A8">
      <w:pPr>
        <w:rPr>
          <w:rFonts w:ascii="Times New Roman" w:hAnsi="Times New Roman" w:cs="Times New Roman"/>
          <w:sz w:val="28"/>
          <w:szCs w:val="28"/>
        </w:rPr>
      </w:pPr>
      <w:r w:rsidRPr="0080687E">
        <w:rPr>
          <w:rFonts w:ascii="Times New Roman" w:hAnsi="Times New Roman" w:cs="Times New Roman"/>
          <w:sz w:val="28"/>
          <w:szCs w:val="28"/>
        </w:rPr>
        <w:t>Техника выполнения короткой подачи открытой и закрытой стороной ракетки; высоко-далёкой подачи.</w:t>
      </w:r>
    </w:p>
    <w:p w:rsidR="004876A8" w:rsidRPr="0080687E" w:rsidRDefault="004876A8" w:rsidP="004876A8">
      <w:pPr>
        <w:rPr>
          <w:rFonts w:ascii="Times New Roman" w:hAnsi="Times New Roman" w:cs="Times New Roman"/>
          <w:sz w:val="28"/>
          <w:szCs w:val="28"/>
        </w:rPr>
      </w:pPr>
      <w:r w:rsidRPr="0080687E">
        <w:rPr>
          <w:rFonts w:ascii="Times New Roman" w:hAnsi="Times New Roman" w:cs="Times New Roman"/>
          <w:sz w:val="28"/>
          <w:szCs w:val="28"/>
        </w:rPr>
        <w:t xml:space="preserve">Техника передвижений в различных зонах </w:t>
      </w:r>
      <w:r w:rsidR="000D60B4" w:rsidRPr="0080687E">
        <w:rPr>
          <w:rFonts w:ascii="Times New Roman" w:hAnsi="Times New Roman" w:cs="Times New Roman"/>
          <w:sz w:val="28"/>
          <w:szCs w:val="28"/>
        </w:rPr>
        <w:t>площадки с выполнением ударовоткрытой, закрытой стороной ракетки.</w:t>
      </w:r>
    </w:p>
    <w:p w:rsidR="000D60B4" w:rsidRPr="0080687E" w:rsidRDefault="000D60B4" w:rsidP="004876A8">
      <w:pPr>
        <w:rPr>
          <w:rFonts w:ascii="Times New Roman" w:hAnsi="Times New Roman" w:cs="Times New Roman"/>
          <w:sz w:val="28"/>
          <w:szCs w:val="28"/>
        </w:rPr>
      </w:pPr>
      <w:r w:rsidRPr="0080687E">
        <w:rPr>
          <w:rFonts w:ascii="Times New Roman" w:hAnsi="Times New Roman" w:cs="Times New Roman"/>
          <w:sz w:val="28"/>
          <w:szCs w:val="28"/>
        </w:rPr>
        <w:t>Передвижения: из высокой, низкой, средней стойки игрока приставным шагом в право, влево в передней зоне площадки с отбиванием воланаоткрытой закрытой стороной ракетки на заднюю линию;</w:t>
      </w:r>
      <w:proofErr w:type="gramStart"/>
      <w:r w:rsidRPr="0080687E">
        <w:rPr>
          <w:rFonts w:ascii="Times New Roman" w:hAnsi="Times New Roman" w:cs="Times New Roman"/>
          <w:sz w:val="28"/>
          <w:szCs w:val="28"/>
        </w:rPr>
        <w:t xml:space="preserve"> ,</w:t>
      </w:r>
      <w:proofErr w:type="spellStart"/>
      <w:proofErr w:type="gramEnd"/>
      <w:r w:rsidRPr="0080687E">
        <w:rPr>
          <w:rFonts w:ascii="Times New Roman" w:hAnsi="Times New Roman" w:cs="Times New Roman"/>
          <w:sz w:val="28"/>
          <w:szCs w:val="28"/>
        </w:rPr>
        <w:t>скрестным</w:t>
      </w:r>
      <w:proofErr w:type="spellEnd"/>
      <w:r w:rsidRPr="0080687E">
        <w:rPr>
          <w:rFonts w:ascii="Times New Roman" w:hAnsi="Times New Roman" w:cs="Times New Roman"/>
          <w:sz w:val="28"/>
          <w:szCs w:val="28"/>
        </w:rPr>
        <w:t xml:space="preserve"> шагом в средней зоне площадки с отбиванием волана снизуоткрытой закрытой стороной ракетки; выпадами вперёд, вправо-влево в передней зоне </w:t>
      </w:r>
      <w:proofErr w:type="spellStart"/>
      <w:r w:rsidRPr="0080687E">
        <w:rPr>
          <w:rFonts w:ascii="Times New Roman" w:hAnsi="Times New Roman" w:cs="Times New Roman"/>
          <w:sz w:val="28"/>
          <w:szCs w:val="28"/>
        </w:rPr>
        <w:t>площадкис</w:t>
      </w:r>
      <w:proofErr w:type="spellEnd"/>
      <w:r w:rsidRPr="0080687E">
        <w:rPr>
          <w:rFonts w:ascii="Times New Roman" w:hAnsi="Times New Roman" w:cs="Times New Roman"/>
          <w:sz w:val="28"/>
          <w:szCs w:val="28"/>
        </w:rPr>
        <w:t xml:space="preserve"> выполнением короткого удара на сетке. </w:t>
      </w:r>
    </w:p>
    <w:p w:rsidR="004876A8" w:rsidRPr="0080687E" w:rsidRDefault="000D60B4" w:rsidP="004876A8">
      <w:pPr>
        <w:rPr>
          <w:rFonts w:ascii="Times New Roman" w:hAnsi="Times New Roman" w:cs="Times New Roman"/>
          <w:sz w:val="28"/>
          <w:szCs w:val="28"/>
        </w:rPr>
      </w:pPr>
      <w:r w:rsidRPr="0080687E">
        <w:rPr>
          <w:rFonts w:ascii="Times New Roman" w:hAnsi="Times New Roman" w:cs="Times New Roman"/>
          <w:sz w:val="28"/>
          <w:szCs w:val="28"/>
        </w:rPr>
        <w:t>Упражнение старт к волану. Упражнения специальной физической подготовки.</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Контрольные игры и соревнования. Правила соревнований. Положение о соревнованиях. Расписание игр. Оформление хода и результата соревнований.</w:t>
      </w:r>
    </w:p>
    <w:p w:rsidR="000227CC" w:rsidRPr="0080687E" w:rsidRDefault="000227CC" w:rsidP="000227CC">
      <w:pPr>
        <w:rPr>
          <w:rFonts w:ascii="Times New Roman" w:hAnsi="Times New Roman" w:cs="Times New Roman"/>
          <w:sz w:val="28"/>
          <w:szCs w:val="28"/>
        </w:rPr>
      </w:pPr>
      <w:r w:rsidRPr="0080687E">
        <w:rPr>
          <w:rFonts w:ascii="Times New Roman" w:hAnsi="Times New Roman" w:cs="Times New Roman"/>
          <w:sz w:val="28"/>
          <w:szCs w:val="28"/>
        </w:rPr>
        <w:t>Практические занятия. Сдача нормативов. Соревнования по подвиж</w:t>
      </w:r>
      <w:r w:rsidR="00237640" w:rsidRPr="0080687E">
        <w:rPr>
          <w:rFonts w:ascii="Times New Roman" w:hAnsi="Times New Roman" w:cs="Times New Roman"/>
          <w:sz w:val="28"/>
          <w:szCs w:val="28"/>
        </w:rPr>
        <w:t>ным играм с элементами бадминтона</w:t>
      </w:r>
      <w:r w:rsidRPr="0080687E">
        <w:rPr>
          <w:rFonts w:ascii="Times New Roman" w:hAnsi="Times New Roman" w:cs="Times New Roman"/>
          <w:sz w:val="28"/>
          <w:szCs w:val="28"/>
        </w:rPr>
        <w:t>. Учебно-тренировочные игры, товарищеские встречи.</w:t>
      </w:r>
    </w:p>
    <w:p w:rsidR="00B4611B" w:rsidRPr="0080687E" w:rsidRDefault="00B4611B" w:rsidP="000227CC">
      <w:pPr>
        <w:rPr>
          <w:rFonts w:ascii="Times New Roman" w:hAnsi="Times New Roman" w:cs="Times New Roman"/>
          <w:b/>
          <w:sz w:val="28"/>
          <w:szCs w:val="28"/>
        </w:rPr>
      </w:pPr>
      <w:r w:rsidRPr="0080687E">
        <w:rPr>
          <w:rFonts w:ascii="Times New Roman" w:hAnsi="Times New Roman" w:cs="Times New Roman"/>
          <w:b/>
          <w:sz w:val="28"/>
          <w:szCs w:val="28"/>
        </w:rPr>
        <w:t>Результаты реализации программы.</w:t>
      </w:r>
    </w:p>
    <w:p w:rsidR="00416C45" w:rsidRPr="0080687E" w:rsidRDefault="00416C45" w:rsidP="00416C45">
      <w:pPr>
        <w:pStyle w:val="a1"/>
        <w:rPr>
          <w:sz w:val="28"/>
          <w:szCs w:val="28"/>
        </w:rPr>
      </w:pPr>
      <w:r w:rsidRPr="0080687E">
        <w:rPr>
          <w:sz w:val="28"/>
          <w:szCs w:val="28"/>
        </w:rPr>
        <w:t xml:space="preserve">В результате освоения </w:t>
      </w:r>
      <w:proofErr w:type="gramStart"/>
      <w:r w:rsidRPr="0080687E">
        <w:rPr>
          <w:sz w:val="28"/>
          <w:szCs w:val="28"/>
        </w:rPr>
        <w:t>программы</w:t>
      </w:r>
      <w:proofErr w:type="gramEnd"/>
      <w:r w:rsidRPr="0080687E">
        <w:rPr>
          <w:sz w:val="28"/>
          <w:szCs w:val="28"/>
        </w:rPr>
        <w:t xml:space="preserve"> по бадминтону обучающиеся основного общего образования и среднего (полного) образования в общеобразовательных учреждениях должны </w:t>
      </w:r>
    </w:p>
    <w:p w:rsidR="00416C45" w:rsidRPr="0080687E" w:rsidRDefault="00416C45" w:rsidP="00416C45">
      <w:pPr>
        <w:pStyle w:val="a"/>
        <w:numPr>
          <w:ilvl w:val="0"/>
          <w:numId w:val="1"/>
        </w:numPr>
        <w:tabs>
          <w:tab w:val="clear" w:pos="3403"/>
        </w:tabs>
        <w:ind w:left="0" w:firstLine="510"/>
        <w:rPr>
          <w:b/>
          <w:sz w:val="28"/>
          <w:szCs w:val="28"/>
        </w:rPr>
      </w:pPr>
      <w:r w:rsidRPr="0080687E">
        <w:rPr>
          <w:b/>
          <w:sz w:val="28"/>
          <w:szCs w:val="28"/>
        </w:rPr>
        <w:lastRenderedPageBreak/>
        <w:t>знать /понимать:</w:t>
      </w:r>
    </w:p>
    <w:p w:rsidR="00416C45" w:rsidRPr="0080687E" w:rsidRDefault="00416C45" w:rsidP="00416C45">
      <w:pPr>
        <w:pStyle w:val="a1"/>
        <w:rPr>
          <w:sz w:val="28"/>
          <w:szCs w:val="28"/>
        </w:rPr>
      </w:pPr>
      <w:r w:rsidRPr="0080687E">
        <w:rPr>
          <w:sz w:val="28"/>
          <w:szCs w:val="28"/>
        </w:rPr>
        <w:t xml:space="preserve">– роль физической культуры и спорта в формировании здорового образа жизни, организации активного отдыха и профилактики вредных привычек; </w:t>
      </w:r>
    </w:p>
    <w:p w:rsidR="00416C45" w:rsidRPr="0080687E" w:rsidRDefault="00416C45" w:rsidP="00416C45">
      <w:pPr>
        <w:pStyle w:val="a1"/>
        <w:rPr>
          <w:sz w:val="28"/>
          <w:szCs w:val="28"/>
        </w:rPr>
      </w:pPr>
      <w:r w:rsidRPr="0080687E">
        <w:rPr>
          <w:sz w:val="28"/>
          <w:szCs w:val="28"/>
        </w:rPr>
        <w:t xml:space="preserve">– основы формирования двигательных действий и развития физических качеств; </w:t>
      </w:r>
    </w:p>
    <w:p w:rsidR="00416C45" w:rsidRPr="0080687E" w:rsidRDefault="00416C45" w:rsidP="00416C45">
      <w:pPr>
        <w:pStyle w:val="a1"/>
        <w:rPr>
          <w:sz w:val="28"/>
          <w:szCs w:val="28"/>
        </w:rPr>
      </w:pPr>
      <w:r w:rsidRPr="0080687E">
        <w:rPr>
          <w:sz w:val="28"/>
          <w:szCs w:val="28"/>
        </w:rPr>
        <w:t>– способы закаливания организма и основные приемы самомассажа;</w:t>
      </w:r>
    </w:p>
    <w:p w:rsidR="00416C45" w:rsidRPr="0080687E" w:rsidRDefault="00416C45" w:rsidP="00416C45">
      <w:pPr>
        <w:pStyle w:val="a"/>
        <w:numPr>
          <w:ilvl w:val="0"/>
          <w:numId w:val="1"/>
        </w:numPr>
        <w:tabs>
          <w:tab w:val="clear" w:pos="3403"/>
        </w:tabs>
        <w:ind w:left="0" w:firstLine="510"/>
        <w:rPr>
          <w:b/>
          <w:sz w:val="28"/>
          <w:szCs w:val="28"/>
        </w:rPr>
      </w:pPr>
      <w:r w:rsidRPr="0080687E">
        <w:rPr>
          <w:b/>
          <w:sz w:val="28"/>
          <w:szCs w:val="28"/>
        </w:rPr>
        <w:t>уметь:</w:t>
      </w:r>
    </w:p>
    <w:p w:rsidR="00416C45" w:rsidRPr="0080687E" w:rsidRDefault="00416C45" w:rsidP="00416C45">
      <w:pPr>
        <w:pStyle w:val="a1"/>
        <w:rPr>
          <w:sz w:val="28"/>
          <w:szCs w:val="28"/>
        </w:rPr>
      </w:pPr>
      <w:r w:rsidRPr="0080687E">
        <w:rPr>
          <w:sz w:val="28"/>
          <w:szCs w:val="28"/>
        </w:rPr>
        <w:t xml:space="preserve">– составлять и выполнять комплексы упражнений утренней и корригирующей гимнастики с учетом индивидуальных особенностей организма; </w:t>
      </w:r>
    </w:p>
    <w:p w:rsidR="00416C45" w:rsidRPr="0080687E" w:rsidRDefault="00416C45" w:rsidP="00416C45">
      <w:pPr>
        <w:pStyle w:val="a1"/>
        <w:rPr>
          <w:sz w:val="28"/>
          <w:szCs w:val="28"/>
        </w:rPr>
      </w:pPr>
      <w:r w:rsidRPr="0080687E">
        <w:rPr>
          <w:sz w:val="28"/>
          <w:szCs w:val="28"/>
        </w:rPr>
        <w:t xml:space="preserve">– выполнять технические действия по бадминтону; </w:t>
      </w:r>
    </w:p>
    <w:p w:rsidR="00416C45" w:rsidRPr="0080687E" w:rsidRDefault="00416C45" w:rsidP="00416C45">
      <w:pPr>
        <w:pStyle w:val="a1"/>
        <w:rPr>
          <w:sz w:val="28"/>
          <w:szCs w:val="28"/>
        </w:rPr>
      </w:pPr>
      <w:r w:rsidRPr="0080687E">
        <w:rPr>
          <w:sz w:val="28"/>
          <w:szCs w:val="28"/>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416C45" w:rsidRPr="0080687E" w:rsidRDefault="00416C45" w:rsidP="00416C45">
      <w:pPr>
        <w:pStyle w:val="a1"/>
        <w:rPr>
          <w:spacing w:val="-4"/>
          <w:sz w:val="28"/>
          <w:szCs w:val="28"/>
        </w:rPr>
      </w:pPr>
      <w:r w:rsidRPr="0080687E">
        <w:rPr>
          <w:spacing w:val="-4"/>
          <w:sz w:val="28"/>
          <w:szCs w:val="28"/>
        </w:rPr>
        <w:t xml:space="preserve">– осуществлять наблюдения за своим физическим развитием и физической подготовленностью, </w:t>
      </w:r>
      <w:proofErr w:type="gramStart"/>
      <w:r w:rsidRPr="0080687E">
        <w:rPr>
          <w:spacing w:val="-4"/>
          <w:sz w:val="28"/>
          <w:szCs w:val="28"/>
        </w:rPr>
        <w:t>контроль за</w:t>
      </w:r>
      <w:proofErr w:type="gramEnd"/>
      <w:r w:rsidRPr="0080687E">
        <w:rPr>
          <w:spacing w:val="-4"/>
          <w:sz w:val="28"/>
          <w:szCs w:val="28"/>
        </w:rPr>
        <w:t xml:space="preserve"> техникой выполнения двигательных действий и режимами физической нагрузки; </w:t>
      </w:r>
    </w:p>
    <w:p w:rsidR="00416C45" w:rsidRPr="0080687E" w:rsidRDefault="00416C45" w:rsidP="00416C45">
      <w:pPr>
        <w:pStyle w:val="a1"/>
        <w:rPr>
          <w:sz w:val="28"/>
          <w:szCs w:val="28"/>
        </w:rPr>
      </w:pPr>
      <w:r w:rsidRPr="0080687E">
        <w:rPr>
          <w:sz w:val="28"/>
          <w:szCs w:val="28"/>
        </w:rPr>
        <w:t xml:space="preserve">– соблюдать безопасность при выполнении физических упражнений по бадминтону; </w:t>
      </w:r>
    </w:p>
    <w:p w:rsidR="00416C45" w:rsidRPr="0080687E" w:rsidRDefault="00416C45" w:rsidP="00416C45">
      <w:pPr>
        <w:pStyle w:val="a"/>
        <w:numPr>
          <w:ilvl w:val="0"/>
          <w:numId w:val="1"/>
        </w:numPr>
        <w:tabs>
          <w:tab w:val="clear" w:pos="3403"/>
        </w:tabs>
        <w:ind w:left="0" w:firstLine="510"/>
        <w:rPr>
          <w:sz w:val="28"/>
          <w:szCs w:val="28"/>
        </w:rPr>
      </w:pPr>
      <w:r w:rsidRPr="0080687E">
        <w:rPr>
          <w:b/>
          <w:sz w:val="28"/>
          <w:szCs w:val="28"/>
        </w:rPr>
        <w:t>использовать приобретенные знания и умения</w:t>
      </w:r>
      <w:r w:rsidRPr="0080687E">
        <w:rPr>
          <w:sz w:val="28"/>
          <w:szCs w:val="28"/>
        </w:rPr>
        <w:t xml:space="preserve"> в практической деятельности и повседневной жизни </w:t>
      </w:r>
      <w:proofErr w:type="gramStart"/>
      <w:r w:rsidRPr="0080687E">
        <w:rPr>
          <w:sz w:val="28"/>
          <w:szCs w:val="28"/>
        </w:rPr>
        <w:t>для</w:t>
      </w:r>
      <w:proofErr w:type="gramEnd"/>
      <w:r w:rsidRPr="0080687E">
        <w:rPr>
          <w:sz w:val="28"/>
          <w:szCs w:val="28"/>
        </w:rPr>
        <w:t>:</w:t>
      </w:r>
    </w:p>
    <w:p w:rsidR="00416C45" w:rsidRPr="0080687E" w:rsidRDefault="00416C45" w:rsidP="00416C45">
      <w:pPr>
        <w:pStyle w:val="a1"/>
        <w:rPr>
          <w:sz w:val="28"/>
          <w:szCs w:val="28"/>
        </w:rPr>
      </w:pPr>
      <w:r w:rsidRPr="0080687E">
        <w:rPr>
          <w:sz w:val="28"/>
          <w:szCs w:val="28"/>
        </w:rPr>
        <w:t xml:space="preserve">–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 </w:t>
      </w:r>
    </w:p>
    <w:p w:rsidR="00416C45" w:rsidRPr="0080687E" w:rsidRDefault="00416C45" w:rsidP="00416C45">
      <w:pPr>
        <w:pStyle w:val="a1"/>
        <w:rPr>
          <w:sz w:val="28"/>
          <w:szCs w:val="28"/>
        </w:rPr>
      </w:pPr>
      <w:r w:rsidRPr="0080687E">
        <w:rPr>
          <w:sz w:val="28"/>
          <w:szCs w:val="28"/>
        </w:rPr>
        <w:t>– включения занятий физической культурой и спортом в активный отдых и досуг.</w:t>
      </w:r>
    </w:p>
    <w:p w:rsidR="00416C45" w:rsidRPr="0080687E" w:rsidRDefault="00416C45" w:rsidP="00416C45">
      <w:pPr>
        <w:pStyle w:val="a1"/>
        <w:rPr>
          <w:sz w:val="28"/>
          <w:szCs w:val="28"/>
        </w:rPr>
      </w:pPr>
    </w:p>
    <w:p w:rsidR="00416C45" w:rsidRPr="0080687E" w:rsidRDefault="00416C45" w:rsidP="00416C45">
      <w:pPr>
        <w:pStyle w:val="2"/>
        <w:rPr>
          <w:rFonts w:ascii="Times New Roman" w:hAnsi="Times New Roman"/>
          <w:sz w:val="28"/>
          <w:szCs w:val="28"/>
        </w:rPr>
      </w:pPr>
      <w:bookmarkStart w:id="1" w:name="_Toc312492513"/>
      <w:r w:rsidRPr="0080687E">
        <w:rPr>
          <w:rFonts w:ascii="Times New Roman" w:hAnsi="Times New Roman"/>
          <w:sz w:val="28"/>
          <w:szCs w:val="28"/>
        </w:rPr>
        <w:t>Контрольные нормативы для определения технической подготовленности в бадминтоне</w:t>
      </w:r>
      <w:bookmarkEnd w:id="1"/>
    </w:p>
    <w:tbl>
      <w:tblPr>
        <w:tblW w:w="2226" w:type="pct"/>
        <w:jc w:val="center"/>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82"/>
        <w:gridCol w:w="2955"/>
        <w:gridCol w:w="779"/>
      </w:tblGrid>
      <w:tr w:rsidR="00416C45" w:rsidRPr="0080687E" w:rsidTr="00A81754">
        <w:trPr>
          <w:jc w:val="center"/>
        </w:trPr>
        <w:tc>
          <w:tcPr>
            <w:tcW w:w="572" w:type="pct"/>
            <w:vAlign w:val="center"/>
          </w:tcPr>
          <w:p w:rsidR="00416C45" w:rsidRPr="0080687E" w:rsidRDefault="00416C45" w:rsidP="00942FA9">
            <w:pPr>
              <w:pStyle w:val="aa"/>
              <w:jc w:val="center"/>
              <w:rPr>
                <w:rFonts w:ascii="Times New Roman" w:hAnsi="Times New Roman"/>
                <w:i/>
                <w:sz w:val="28"/>
                <w:szCs w:val="28"/>
              </w:rPr>
            </w:pPr>
            <w:r w:rsidRPr="0080687E">
              <w:rPr>
                <w:rFonts w:ascii="Times New Roman" w:hAnsi="Times New Roman"/>
                <w:i/>
                <w:sz w:val="28"/>
                <w:szCs w:val="28"/>
              </w:rPr>
              <w:t xml:space="preserve">№ </w:t>
            </w:r>
            <w:proofErr w:type="gramStart"/>
            <w:r w:rsidRPr="0080687E">
              <w:rPr>
                <w:rFonts w:ascii="Times New Roman" w:hAnsi="Times New Roman"/>
                <w:i/>
                <w:sz w:val="28"/>
                <w:szCs w:val="28"/>
              </w:rPr>
              <w:t>п</w:t>
            </w:r>
            <w:proofErr w:type="gramEnd"/>
            <w:r w:rsidRPr="0080687E">
              <w:rPr>
                <w:rFonts w:ascii="Times New Roman" w:hAnsi="Times New Roman"/>
                <w:i/>
                <w:sz w:val="28"/>
                <w:szCs w:val="28"/>
              </w:rPr>
              <w:t>/п</w:t>
            </w:r>
          </w:p>
        </w:tc>
        <w:tc>
          <w:tcPr>
            <w:tcW w:w="3504" w:type="pct"/>
            <w:vAlign w:val="center"/>
          </w:tcPr>
          <w:p w:rsidR="00416C45" w:rsidRPr="0080687E" w:rsidRDefault="00416C45" w:rsidP="00942FA9">
            <w:pPr>
              <w:pStyle w:val="aa"/>
              <w:jc w:val="center"/>
              <w:rPr>
                <w:rFonts w:ascii="Times New Roman" w:hAnsi="Times New Roman"/>
                <w:i/>
                <w:sz w:val="28"/>
                <w:szCs w:val="28"/>
              </w:rPr>
            </w:pPr>
            <w:r w:rsidRPr="0080687E">
              <w:rPr>
                <w:rFonts w:ascii="Times New Roman" w:hAnsi="Times New Roman"/>
                <w:i/>
                <w:sz w:val="28"/>
                <w:szCs w:val="28"/>
              </w:rPr>
              <w:t>Контрольные упражнения</w:t>
            </w:r>
          </w:p>
        </w:tc>
        <w:tc>
          <w:tcPr>
            <w:tcW w:w="924" w:type="pct"/>
            <w:vAlign w:val="center"/>
          </w:tcPr>
          <w:p w:rsidR="00416C45" w:rsidRPr="0080687E" w:rsidRDefault="00416C45" w:rsidP="00942FA9">
            <w:pPr>
              <w:pStyle w:val="aa"/>
              <w:jc w:val="center"/>
              <w:rPr>
                <w:rFonts w:ascii="Times New Roman" w:hAnsi="Times New Roman"/>
                <w:i/>
                <w:sz w:val="28"/>
                <w:szCs w:val="28"/>
              </w:rPr>
            </w:pPr>
            <w:r w:rsidRPr="0080687E">
              <w:rPr>
                <w:rFonts w:ascii="Times New Roman" w:hAnsi="Times New Roman"/>
                <w:i/>
                <w:sz w:val="28"/>
                <w:szCs w:val="28"/>
              </w:rPr>
              <w:t>5 класс</w:t>
            </w:r>
          </w:p>
        </w:tc>
      </w:tr>
      <w:tr w:rsidR="00416C45" w:rsidRPr="0080687E" w:rsidTr="00A81754">
        <w:trPr>
          <w:jc w:val="center"/>
        </w:trPr>
        <w:tc>
          <w:tcPr>
            <w:tcW w:w="572" w:type="pct"/>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1.</w:t>
            </w:r>
          </w:p>
        </w:tc>
        <w:tc>
          <w:tcPr>
            <w:tcW w:w="3504" w:type="pct"/>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Набивание (жонглирование) волана, кол-во раз</w:t>
            </w:r>
          </w:p>
        </w:tc>
        <w:tc>
          <w:tcPr>
            <w:tcW w:w="924" w:type="pct"/>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8–10</w:t>
            </w:r>
          </w:p>
        </w:tc>
      </w:tr>
      <w:tr w:rsidR="00416C45" w:rsidRPr="0080687E" w:rsidTr="00A81754">
        <w:trPr>
          <w:trHeight w:val="787"/>
          <w:jc w:val="center"/>
        </w:trPr>
        <w:tc>
          <w:tcPr>
            <w:tcW w:w="572" w:type="pct"/>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2.</w:t>
            </w:r>
          </w:p>
        </w:tc>
        <w:tc>
          <w:tcPr>
            <w:tcW w:w="3504" w:type="pct"/>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Передвижение в четыре точки из центра площадки (приставным, крестным и простым шагом), перенося воланы в каждый угол площадки</w:t>
            </w:r>
          </w:p>
        </w:tc>
        <w:tc>
          <w:tcPr>
            <w:tcW w:w="924" w:type="pct"/>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22</w:t>
            </w:r>
          </w:p>
        </w:tc>
      </w:tr>
      <w:tr w:rsidR="00416C45" w:rsidRPr="0080687E" w:rsidTr="00A81754">
        <w:trPr>
          <w:jc w:val="center"/>
        </w:trPr>
        <w:tc>
          <w:tcPr>
            <w:tcW w:w="572" w:type="pct"/>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3.</w:t>
            </w:r>
          </w:p>
        </w:tc>
        <w:tc>
          <w:tcPr>
            <w:tcW w:w="3504" w:type="pct"/>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 xml:space="preserve">Выполнение короткой передачи волана из </w:t>
            </w:r>
            <w:r w:rsidRPr="0080687E">
              <w:rPr>
                <w:rFonts w:ascii="Times New Roman" w:hAnsi="Times New Roman"/>
                <w:sz w:val="28"/>
                <w:szCs w:val="28"/>
              </w:rPr>
              <w:lastRenderedPageBreak/>
              <w:t>правой передней зоны площадки в левую переднюю зону (по диагонали), кол-во раз</w:t>
            </w:r>
          </w:p>
        </w:tc>
        <w:tc>
          <w:tcPr>
            <w:tcW w:w="924" w:type="pct"/>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lastRenderedPageBreak/>
              <w:t>4–6</w:t>
            </w:r>
          </w:p>
        </w:tc>
      </w:tr>
      <w:tr w:rsidR="00416C45" w:rsidRPr="0080687E" w:rsidTr="00A81754">
        <w:trPr>
          <w:jc w:val="center"/>
        </w:trPr>
        <w:tc>
          <w:tcPr>
            <w:tcW w:w="572" w:type="pct"/>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lastRenderedPageBreak/>
              <w:t>4.</w:t>
            </w:r>
          </w:p>
        </w:tc>
        <w:tc>
          <w:tcPr>
            <w:tcW w:w="3504" w:type="pct"/>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Выполнение короткой подачи открытой стороной ракетки, по 5 ударов из двух квадратов, кол-во раз</w:t>
            </w:r>
          </w:p>
        </w:tc>
        <w:tc>
          <w:tcPr>
            <w:tcW w:w="924" w:type="pct"/>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2</w:t>
            </w:r>
          </w:p>
        </w:tc>
      </w:tr>
      <w:tr w:rsidR="00416C45" w:rsidRPr="0080687E" w:rsidTr="00A81754">
        <w:trPr>
          <w:jc w:val="center"/>
        </w:trPr>
        <w:tc>
          <w:tcPr>
            <w:tcW w:w="572" w:type="pct"/>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5.</w:t>
            </w:r>
          </w:p>
        </w:tc>
        <w:tc>
          <w:tcPr>
            <w:tcW w:w="3504" w:type="pct"/>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Выполнение короткой подачи закрытой стороной ракетки, по 5 ударов из двух квадратов, кол-во раз</w:t>
            </w:r>
          </w:p>
        </w:tc>
        <w:tc>
          <w:tcPr>
            <w:tcW w:w="924" w:type="pct"/>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2</w:t>
            </w:r>
          </w:p>
        </w:tc>
      </w:tr>
      <w:tr w:rsidR="00416C45" w:rsidRPr="0080687E" w:rsidTr="00A81754">
        <w:trPr>
          <w:jc w:val="center"/>
        </w:trPr>
        <w:tc>
          <w:tcPr>
            <w:tcW w:w="572" w:type="pct"/>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6.</w:t>
            </w:r>
          </w:p>
        </w:tc>
        <w:tc>
          <w:tcPr>
            <w:tcW w:w="3504" w:type="pct"/>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Выполнение высоко-далекой подачи на заднюю линию площадки, кол-во раз</w:t>
            </w:r>
          </w:p>
        </w:tc>
        <w:tc>
          <w:tcPr>
            <w:tcW w:w="924" w:type="pct"/>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1–3</w:t>
            </w:r>
          </w:p>
        </w:tc>
      </w:tr>
      <w:tr w:rsidR="00416C45" w:rsidRPr="0080687E" w:rsidTr="00A81754">
        <w:trPr>
          <w:jc w:val="center"/>
        </w:trPr>
        <w:tc>
          <w:tcPr>
            <w:tcW w:w="572" w:type="pct"/>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7.</w:t>
            </w:r>
          </w:p>
        </w:tc>
        <w:tc>
          <w:tcPr>
            <w:tcW w:w="3504" w:type="pct"/>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Выполнение атакующего удара «</w:t>
            </w:r>
            <w:proofErr w:type="spellStart"/>
            <w:r w:rsidRPr="0080687E">
              <w:rPr>
                <w:rFonts w:ascii="Times New Roman" w:hAnsi="Times New Roman"/>
                <w:sz w:val="28"/>
                <w:szCs w:val="28"/>
              </w:rPr>
              <w:t>смеш</w:t>
            </w:r>
            <w:proofErr w:type="spellEnd"/>
            <w:r w:rsidRPr="0080687E">
              <w:rPr>
                <w:rFonts w:ascii="Times New Roman" w:hAnsi="Times New Roman"/>
                <w:sz w:val="28"/>
                <w:szCs w:val="28"/>
              </w:rPr>
              <w:t>» по прямой линии в среднюю зону площадки, кол-во раз</w:t>
            </w:r>
          </w:p>
        </w:tc>
        <w:tc>
          <w:tcPr>
            <w:tcW w:w="924" w:type="pct"/>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w:t>
            </w:r>
          </w:p>
        </w:tc>
      </w:tr>
    </w:tbl>
    <w:p w:rsidR="00416C45" w:rsidRPr="0080687E" w:rsidRDefault="00416C45" w:rsidP="00416C45">
      <w:pPr>
        <w:pStyle w:val="a1"/>
        <w:rPr>
          <w:sz w:val="28"/>
          <w:szCs w:val="28"/>
        </w:rPr>
      </w:pPr>
    </w:p>
    <w:p w:rsidR="00416C45" w:rsidRPr="0080687E" w:rsidRDefault="00416C45" w:rsidP="00416C45">
      <w:pPr>
        <w:pStyle w:val="a1"/>
        <w:ind w:firstLine="0"/>
        <w:rPr>
          <w:sz w:val="28"/>
          <w:szCs w:val="28"/>
        </w:rPr>
      </w:pPr>
    </w:p>
    <w:p w:rsidR="00416C45" w:rsidRPr="0080687E" w:rsidRDefault="00416C45" w:rsidP="00416C45">
      <w:pPr>
        <w:pStyle w:val="1"/>
        <w:rPr>
          <w:rFonts w:ascii="Times New Roman" w:hAnsi="Times New Roman" w:cs="Times New Roman"/>
          <w:sz w:val="28"/>
          <w:szCs w:val="28"/>
        </w:rPr>
      </w:pPr>
      <w:bookmarkStart w:id="2" w:name="_Toc312500113"/>
      <w:r w:rsidRPr="0080687E">
        <w:rPr>
          <w:rFonts w:ascii="Times New Roman" w:hAnsi="Times New Roman" w:cs="Times New Roman"/>
          <w:sz w:val="28"/>
          <w:szCs w:val="28"/>
        </w:rPr>
        <w:lastRenderedPageBreak/>
        <w:t>Техника безопасности</w:t>
      </w:r>
      <w:r w:rsidRPr="0080687E">
        <w:rPr>
          <w:rFonts w:ascii="Times New Roman" w:hAnsi="Times New Roman" w:cs="Times New Roman"/>
          <w:sz w:val="28"/>
          <w:szCs w:val="28"/>
        </w:rPr>
        <w:br/>
        <w:t>на занятиях бадминтоном</w:t>
      </w:r>
      <w:bookmarkEnd w:id="2"/>
    </w:p>
    <w:p w:rsidR="00416C45" w:rsidRPr="0080687E" w:rsidRDefault="00416C45" w:rsidP="00416C45">
      <w:pPr>
        <w:pStyle w:val="a1"/>
        <w:rPr>
          <w:i/>
          <w:sz w:val="28"/>
          <w:szCs w:val="28"/>
        </w:rPr>
      </w:pPr>
      <w:r w:rsidRPr="0080687E">
        <w:rPr>
          <w:i/>
          <w:sz w:val="28"/>
          <w:szCs w:val="28"/>
        </w:rPr>
        <w:t xml:space="preserve">1. Общие требования безопасности на занятиях по бадминтону. </w:t>
      </w:r>
    </w:p>
    <w:p w:rsidR="00416C45" w:rsidRPr="0080687E" w:rsidRDefault="00416C45" w:rsidP="00416C45">
      <w:pPr>
        <w:pStyle w:val="a1"/>
        <w:rPr>
          <w:sz w:val="28"/>
          <w:szCs w:val="28"/>
        </w:rPr>
      </w:pPr>
      <w:r w:rsidRPr="0080687E">
        <w:rPr>
          <w:sz w:val="28"/>
          <w:szCs w:val="28"/>
        </w:rPr>
        <w:t>Для занятий бадминтоном спортивная площадка и оборудование должны соответствовать мерам безопасности.</w:t>
      </w:r>
    </w:p>
    <w:p w:rsidR="00416C45" w:rsidRPr="0080687E" w:rsidRDefault="00416C45" w:rsidP="00416C45">
      <w:pPr>
        <w:pStyle w:val="a1"/>
        <w:rPr>
          <w:sz w:val="28"/>
          <w:szCs w:val="28"/>
        </w:rPr>
      </w:pPr>
      <w:r w:rsidRPr="0080687E">
        <w:rPr>
          <w:sz w:val="28"/>
          <w:szCs w:val="28"/>
        </w:rPr>
        <w:t xml:space="preserve">К занятиям допускаются учащиеся: </w:t>
      </w:r>
    </w:p>
    <w:p w:rsidR="00416C45" w:rsidRPr="0080687E" w:rsidRDefault="00416C45" w:rsidP="00416C45">
      <w:pPr>
        <w:pStyle w:val="a1"/>
        <w:rPr>
          <w:sz w:val="28"/>
          <w:szCs w:val="28"/>
        </w:rPr>
      </w:pPr>
      <w:r w:rsidRPr="0080687E">
        <w:rPr>
          <w:sz w:val="28"/>
          <w:szCs w:val="28"/>
        </w:rPr>
        <w:t>– прошедшие инструктаж по технике безопасности;</w:t>
      </w:r>
    </w:p>
    <w:p w:rsidR="00416C45" w:rsidRPr="0080687E" w:rsidRDefault="00416C45" w:rsidP="00416C45">
      <w:pPr>
        <w:pStyle w:val="a1"/>
        <w:rPr>
          <w:spacing w:val="-4"/>
          <w:sz w:val="28"/>
          <w:szCs w:val="28"/>
        </w:rPr>
      </w:pPr>
      <w:r w:rsidRPr="0080687E">
        <w:rPr>
          <w:spacing w:val="-4"/>
          <w:sz w:val="28"/>
          <w:szCs w:val="28"/>
        </w:rPr>
        <w:t xml:space="preserve">– имеющие спортивную обувь и форму, не стесняющую движений и соответствующую теме и условиям проведения занятий. </w:t>
      </w:r>
    </w:p>
    <w:p w:rsidR="00416C45" w:rsidRPr="0080687E" w:rsidRDefault="00416C45" w:rsidP="00416C45">
      <w:pPr>
        <w:pStyle w:val="a1"/>
        <w:rPr>
          <w:sz w:val="28"/>
          <w:szCs w:val="28"/>
        </w:rPr>
      </w:pPr>
      <w:r w:rsidRPr="0080687E">
        <w:rPr>
          <w:sz w:val="28"/>
          <w:szCs w:val="28"/>
        </w:rPr>
        <w:t xml:space="preserve">Обучающийся должен: </w:t>
      </w:r>
    </w:p>
    <w:p w:rsidR="00416C45" w:rsidRPr="0080687E" w:rsidRDefault="00416C45" w:rsidP="00416C45">
      <w:pPr>
        <w:pStyle w:val="a1"/>
        <w:rPr>
          <w:sz w:val="28"/>
          <w:szCs w:val="28"/>
        </w:rPr>
      </w:pPr>
      <w:r w:rsidRPr="0080687E">
        <w:rPr>
          <w:sz w:val="28"/>
          <w:szCs w:val="28"/>
        </w:rPr>
        <w:t>– иметь коротко остриженные ногти;</w:t>
      </w:r>
    </w:p>
    <w:p w:rsidR="00416C45" w:rsidRPr="0080687E" w:rsidRDefault="00416C45" w:rsidP="00416C45">
      <w:pPr>
        <w:pStyle w:val="a1"/>
        <w:rPr>
          <w:sz w:val="28"/>
          <w:szCs w:val="28"/>
        </w:rPr>
      </w:pPr>
      <w:r w:rsidRPr="0080687E">
        <w:rPr>
          <w:sz w:val="28"/>
          <w:szCs w:val="28"/>
        </w:rPr>
        <w:t>– заходить в спортзал, брать спортивный инвентарь и выполнять упражнения с разрешения учителя;</w:t>
      </w:r>
    </w:p>
    <w:p w:rsidR="00416C45" w:rsidRPr="0080687E" w:rsidRDefault="00416C45" w:rsidP="00416C45">
      <w:pPr>
        <w:pStyle w:val="a1"/>
        <w:rPr>
          <w:sz w:val="28"/>
          <w:szCs w:val="28"/>
        </w:rPr>
      </w:pPr>
      <w:r w:rsidRPr="0080687E">
        <w:rPr>
          <w:sz w:val="28"/>
          <w:szCs w:val="28"/>
        </w:rPr>
        <w:t>– бережно относиться к спортивному инвентарю и оборудованию, не использовать его не по назначению;</w:t>
      </w:r>
    </w:p>
    <w:p w:rsidR="00416C45" w:rsidRPr="0080687E" w:rsidRDefault="00416C45" w:rsidP="00416C45">
      <w:pPr>
        <w:pStyle w:val="a1"/>
        <w:rPr>
          <w:sz w:val="28"/>
          <w:szCs w:val="28"/>
        </w:rPr>
      </w:pPr>
      <w:r w:rsidRPr="0080687E">
        <w:rPr>
          <w:sz w:val="28"/>
          <w:szCs w:val="28"/>
        </w:rPr>
        <w:t>– знать и соблюдать простейшие правила игры;</w:t>
      </w:r>
    </w:p>
    <w:p w:rsidR="00416C45" w:rsidRPr="0080687E" w:rsidRDefault="00416C45" w:rsidP="00416C45">
      <w:pPr>
        <w:pStyle w:val="a1"/>
        <w:rPr>
          <w:sz w:val="28"/>
          <w:szCs w:val="28"/>
        </w:rPr>
      </w:pPr>
      <w:r w:rsidRPr="0080687E">
        <w:rPr>
          <w:sz w:val="28"/>
          <w:szCs w:val="28"/>
        </w:rPr>
        <w:t>– знать и выполнять настоящую инструкцию.</w:t>
      </w:r>
    </w:p>
    <w:p w:rsidR="00416C45" w:rsidRPr="0080687E" w:rsidRDefault="00416C45" w:rsidP="00416C45">
      <w:pPr>
        <w:pStyle w:val="a1"/>
        <w:rPr>
          <w:sz w:val="28"/>
          <w:szCs w:val="28"/>
        </w:rPr>
      </w:pPr>
    </w:p>
    <w:p w:rsidR="00416C45" w:rsidRPr="0080687E" w:rsidRDefault="00416C45" w:rsidP="00416C45">
      <w:pPr>
        <w:pStyle w:val="a1"/>
        <w:rPr>
          <w:i/>
          <w:sz w:val="28"/>
          <w:szCs w:val="28"/>
        </w:rPr>
      </w:pPr>
      <w:r w:rsidRPr="0080687E">
        <w:rPr>
          <w:i/>
          <w:sz w:val="28"/>
          <w:szCs w:val="28"/>
        </w:rPr>
        <w:t xml:space="preserve">2. Требования безопасности перед началом занятий по бадминтону по дисциплине физическая культура. </w:t>
      </w:r>
    </w:p>
    <w:p w:rsidR="00416C45" w:rsidRPr="0080687E" w:rsidRDefault="00416C45" w:rsidP="00416C45">
      <w:pPr>
        <w:pStyle w:val="a1"/>
        <w:rPr>
          <w:sz w:val="28"/>
          <w:szCs w:val="28"/>
        </w:rPr>
      </w:pPr>
      <w:r w:rsidRPr="0080687E">
        <w:rPr>
          <w:sz w:val="28"/>
          <w:szCs w:val="28"/>
        </w:rPr>
        <w:t xml:space="preserve">Обучающийся должен: </w:t>
      </w:r>
    </w:p>
    <w:p w:rsidR="00416C45" w:rsidRPr="0080687E" w:rsidRDefault="00416C45" w:rsidP="00416C45">
      <w:pPr>
        <w:pStyle w:val="a1"/>
        <w:rPr>
          <w:sz w:val="28"/>
          <w:szCs w:val="28"/>
        </w:rPr>
      </w:pPr>
      <w:r w:rsidRPr="0080687E">
        <w:rPr>
          <w:sz w:val="28"/>
          <w:szCs w:val="28"/>
        </w:rPr>
        <w:t>– под руководством учителя подготовить инвентарь и оборудование, необходимые для проведения занятий;</w:t>
      </w:r>
    </w:p>
    <w:p w:rsidR="00416C45" w:rsidRPr="0080687E" w:rsidRDefault="00416C45" w:rsidP="00416C45">
      <w:pPr>
        <w:pStyle w:val="a1"/>
        <w:rPr>
          <w:sz w:val="28"/>
          <w:szCs w:val="28"/>
        </w:rPr>
      </w:pPr>
      <w:r w:rsidRPr="0080687E">
        <w:rPr>
          <w:sz w:val="28"/>
          <w:szCs w:val="28"/>
        </w:rPr>
        <w:t>– проверить надёжность крепления сетки и стоек для игры в бадминтон;</w:t>
      </w:r>
    </w:p>
    <w:p w:rsidR="00416C45" w:rsidRPr="0080687E" w:rsidRDefault="00416C45" w:rsidP="00416C45">
      <w:pPr>
        <w:pStyle w:val="a1"/>
        <w:rPr>
          <w:sz w:val="28"/>
          <w:szCs w:val="28"/>
        </w:rPr>
      </w:pPr>
      <w:r w:rsidRPr="0080687E">
        <w:rPr>
          <w:sz w:val="28"/>
          <w:szCs w:val="28"/>
        </w:rPr>
        <w:t>– провести разминку.</w:t>
      </w:r>
    </w:p>
    <w:p w:rsidR="00416C45" w:rsidRPr="0080687E" w:rsidRDefault="00416C45" w:rsidP="00416C45">
      <w:pPr>
        <w:pStyle w:val="a1"/>
        <w:rPr>
          <w:sz w:val="28"/>
          <w:szCs w:val="28"/>
        </w:rPr>
      </w:pPr>
    </w:p>
    <w:p w:rsidR="00416C45" w:rsidRPr="0080687E" w:rsidRDefault="00416C45" w:rsidP="00416C45">
      <w:pPr>
        <w:pStyle w:val="a1"/>
        <w:rPr>
          <w:i/>
          <w:sz w:val="28"/>
          <w:szCs w:val="28"/>
        </w:rPr>
      </w:pPr>
      <w:r w:rsidRPr="0080687E">
        <w:rPr>
          <w:i/>
          <w:sz w:val="28"/>
          <w:szCs w:val="28"/>
        </w:rPr>
        <w:t>3. Требования безопасности во время занятий по бадминтону по дисциплине физическая культура.</w:t>
      </w:r>
    </w:p>
    <w:p w:rsidR="00416C45" w:rsidRPr="0080687E" w:rsidRDefault="00416C45" w:rsidP="00416C45">
      <w:pPr>
        <w:pStyle w:val="a1"/>
        <w:rPr>
          <w:sz w:val="28"/>
          <w:szCs w:val="28"/>
        </w:rPr>
      </w:pPr>
      <w:r w:rsidRPr="0080687E">
        <w:rPr>
          <w:sz w:val="28"/>
          <w:szCs w:val="28"/>
        </w:rPr>
        <w:t>– Не выполнять упражнения без предварительной разминки.</w:t>
      </w:r>
    </w:p>
    <w:p w:rsidR="00416C45" w:rsidRPr="0080687E" w:rsidRDefault="00416C45" w:rsidP="00416C45">
      <w:pPr>
        <w:pStyle w:val="a1"/>
        <w:rPr>
          <w:sz w:val="28"/>
          <w:szCs w:val="28"/>
        </w:rPr>
      </w:pPr>
      <w:r w:rsidRPr="0080687E">
        <w:rPr>
          <w:sz w:val="28"/>
          <w:szCs w:val="28"/>
        </w:rPr>
        <w:t>– Не выполнять упражнения сломанной ракеткой и разорванным воланом.</w:t>
      </w:r>
    </w:p>
    <w:p w:rsidR="00416C45" w:rsidRPr="0080687E" w:rsidRDefault="00416C45" w:rsidP="00416C45">
      <w:pPr>
        <w:pStyle w:val="a1"/>
        <w:rPr>
          <w:sz w:val="28"/>
          <w:szCs w:val="28"/>
        </w:rPr>
      </w:pPr>
      <w:r w:rsidRPr="0080687E">
        <w:rPr>
          <w:sz w:val="28"/>
          <w:szCs w:val="28"/>
        </w:rPr>
        <w:t xml:space="preserve">– При выполнении прыжков и соскоков с гимнастических скамеек </w:t>
      </w:r>
      <w:proofErr w:type="gramStart"/>
      <w:r w:rsidRPr="0080687E">
        <w:rPr>
          <w:sz w:val="28"/>
          <w:szCs w:val="28"/>
        </w:rPr>
        <w:t>приземляться мягко на носки ступней, пружинисто приседая</w:t>
      </w:r>
      <w:proofErr w:type="gramEnd"/>
      <w:r w:rsidRPr="0080687E">
        <w:rPr>
          <w:sz w:val="28"/>
          <w:szCs w:val="28"/>
        </w:rPr>
        <w:t>.</w:t>
      </w:r>
    </w:p>
    <w:p w:rsidR="00416C45" w:rsidRPr="0080687E" w:rsidRDefault="00416C45" w:rsidP="00416C45">
      <w:pPr>
        <w:pStyle w:val="a1"/>
        <w:rPr>
          <w:sz w:val="28"/>
          <w:szCs w:val="28"/>
        </w:rPr>
      </w:pPr>
      <w:r w:rsidRPr="0080687E">
        <w:rPr>
          <w:sz w:val="28"/>
          <w:szCs w:val="28"/>
        </w:rPr>
        <w:t>– Не стоять близко к учащимся, которые выполняют упражнения с ракетками или другими предметами.</w:t>
      </w:r>
    </w:p>
    <w:p w:rsidR="00416C45" w:rsidRPr="0080687E" w:rsidRDefault="00416C45" w:rsidP="00416C45">
      <w:pPr>
        <w:pStyle w:val="a1"/>
        <w:rPr>
          <w:spacing w:val="-4"/>
          <w:sz w:val="28"/>
          <w:szCs w:val="28"/>
        </w:rPr>
      </w:pPr>
      <w:r w:rsidRPr="0080687E">
        <w:rPr>
          <w:spacing w:val="-4"/>
          <w:sz w:val="28"/>
          <w:szCs w:val="28"/>
        </w:rPr>
        <w:t>– Не выполнять упражнения с ракеткой при влажных ладонях.</w:t>
      </w:r>
    </w:p>
    <w:p w:rsidR="00416C45" w:rsidRPr="0080687E" w:rsidRDefault="00416C45" w:rsidP="00416C45">
      <w:pPr>
        <w:pStyle w:val="a1"/>
        <w:rPr>
          <w:sz w:val="28"/>
          <w:szCs w:val="28"/>
        </w:rPr>
      </w:pPr>
      <w:r w:rsidRPr="0080687E">
        <w:rPr>
          <w:sz w:val="28"/>
          <w:szCs w:val="28"/>
        </w:rPr>
        <w:t>– При выполнении упражнений потоком (один за другим) соблюдать достаточные интервалы, чтобы не было столкновений.</w:t>
      </w:r>
    </w:p>
    <w:p w:rsidR="00416C45" w:rsidRPr="0080687E" w:rsidRDefault="00416C45" w:rsidP="00416C45">
      <w:pPr>
        <w:pStyle w:val="a1"/>
        <w:rPr>
          <w:sz w:val="28"/>
          <w:szCs w:val="28"/>
        </w:rPr>
      </w:pPr>
      <w:r w:rsidRPr="0080687E">
        <w:rPr>
          <w:sz w:val="28"/>
          <w:szCs w:val="28"/>
        </w:rPr>
        <w:t>– Перед выполнением упражнений по метанию меча или волана посмотреть, нет ли рядом людей в секторе метания.</w:t>
      </w:r>
    </w:p>
    <w:p w:rsidR="00416C45" w:rsidRPr="0080687E" w:rsidRDefault="00416C45" w:rsidP="00416C45">
      <w:pPr>
        <w:pStyle w:val="a1"/>
        <w:rPr>
          <w:sz w:val="28"/>
          <w:szCs w:val="28"/>
        </w:rPr>
      </w:pPr>
      <w:r w:rsidRPr="0080687E">
        <w:rPr>
          <w:sz w:val="28"/>
          <w:szCs w:val="28"/>
        </w:rPr>
        <w:t>– Не производить метания без разрешения учителя, не оставлять без присмотра спортивный инвентарь.</w:t>
      </w:r>
    </w:p>
    <w:p w:rsidR="00416C45" w:rsidRPr="0080687E" w:rsidRDefault="00416C45" w:rsidP="00416C45">
      <w:pPr>
        <w:pStyle w:val="a1"/>
        <w:rPr>
          <w:sz w:val="28"/>
          <w:szCs w:val="28"/>
        </w:rPr>
      </w:pPr>
      <w:r w:rsidRPr="0080687E">
        <w:rPr>
          <w:sz w:val="28"/>
          <w:szCs w:val="28"/>
        </w:rPr>
        <w:lastRenderedPageBreak/>
        <w:t>– Не находиться в зоне метания, не ходить за воланами или мячом без разрешения учителя.</w:t>
      </w:r>
    </w:p>
    <w:p w:rsidR="00416C45" w:rsidRPr="0080687E" w:rsidRDefault="00416C45" w:rsidP="00416C45">
      <w:pPr>
        <w:pStyle w:val="a1"/>
        <w:rPr>
          <w:spacing w:val="-4"/>
          <w:sz w:val="28"/>
          <w:szCs w:val="28"/>
        </w:rPr>
      </w:pPr>
      <w:r w:rsidRPr="0080687E">
        <w:rPr>
          <w:spacing w:val="-4"/>
          <w:sz w:val="28"/>
          <w:szCs w:val="28"/>
        </w:rPr>
        <w:t>– Не подавать мяч или волан для метания друг другу броском.</w:t>
      </w:r>
    </w:p>
    <w:p w:rsidR="00416C45" w:rsidRPr="0080687E" w:rsidRDefault="00416C45" w:rsidP="00416C45">
      <w:pPr>
        <w:pStyle w:val="a1"/>
        <w:rPr>
          <w:sz w:val="28"/>
          <w:szCs w:val="28"/>
        </w:rPr>
      </w:pPr>
    </w:p>
    <w:p w:rsidR="00416C45" w:rsidRPr="0080687E" w:rsidRDefault="00416C45" w:rsidP="00416C45">
      <w:pPr>
        <w:pStyle w:val="a1"/>
        <w:rPr>
          <w:i/>
          <w:spacing w:val="-4"/>
          <w:sz w:val="28"/>
          <w:szCs w:val="28"/>
        </w:rPr>
      </w:pPr>
      <w:r w:rsidRPr="0080687E">
        <w:rPr>
          <w:i/>
          <w:spacing w:val="-4"/>
          <w:sz w:val="28"/>
          <w:szCs w:val="28"/>
        </w:rPr>
        <w:t xml:space="preserve">4. При выполнении упражнений в движении учащийся должен: </w:t>
      </w:r>
    </w:p>
    <w:p w:rsidR="00416C45" w:rsidRPr="0080687E" w:rsidRDefault="00416C45" w:rsidP="00416C45">
      <w:pPr>
        <w:pStyle w:val="a1"/>
        <w:rPr>
          <w:sz w:val="28"/>
          <w:szCs w:val="28"/>
        </w:rPr>
      </w:pPr>
      <w:r w:rsidRPr="0080687E">
        <w:rPr>
          <w:sz w:val="28"/>
          <w:szCs w:val="28"/>
        </w:rPr>
        <w:t>– избегать столкновений с другими обучающимися, «перемещаясь спиной» смотреть через плечо;</w:t>
      </w:r>
    </w:p>
    <w:p w:rsidR="00416C45" w:rsidRPr="0080687E" w:rsidRDefault="00416C45" w:rsidP="00416C45">
      <w:pPr>
        <w:pStyle w:val="a1"/>
        <w:rPr>
          <w:sz w:val="28"/>
          <w:szCs w:val="28"/>
        </w:rPr>
      </w:pPr>
      <w:r w:rsidRPr="0080687E">
        <w:rPr>
          <w:sz w:val="28"/>
          <w:szCs w:val="28"/>
        </w:rPr>
        <w:t>– исключать резкое изменение своего движения, если этого не требуют условия игры;</w:t>
      </w:r>
    </w:p>
    <w:p w:rsidR="00416C45" w:rsidRPr="0080687E" w:rsidRDefault="00416C45" w:rsidP="00416C45">
      <w:pPr>
        <w:pStyle w:val="a1"/>
        <w:rPr>
          <w:sz w:val="28"/>
          <w:szCs w:val="28"/>
        </w:rPr>
      </w:pPr>
      <w:r w:rsidRPr="0080687E">
        <w:rPr>
          <w:sz w:val="28"/>
          <w:szCs w:val="28"/>
        </w:rPr>
        <w:t>– соблюдать интервал и дистанцию;</w:t>
      </w:r>
    </w:p>
    <w:p w:rsidR="00416C45" w:rsidRPr="0080687E" w:rsidRDefault="00416C45" w:rsidP="00416C45">
      <w:pPr>
        <w:pStyle w:val="a1"/>
        <w:rPr>
          <w:sz w:val="28"/>
          <w:szCs w:val="28"/>
        </w:rPr>
      </w:pPr>
      <w:r w:rsidRPr="0080687E">
        <w:rPr>
          <w:sz w:val="28"/>
          <w:szCs w:val="28"/>
        </w:rPr>
        <w:t>– быть внимательным при перемещении по залу во время выполнения упражнений другими обучающимися;</w:t>
      </w:r>
    </w:p>
    <w:p w:rsidR="00416C45" w:rsidRPr="0080687E" w:rsidRDefault="00416C45" w:rsidP="00416C45">
      <w:pPr>
        <w:pStyle w:val="a1"/>
        <w:rPr>
          <w:sz w:val="28"/>
          <w:szCs w:val="28"/>
        </w:rPr>
      </w:pPr>
      <w:r w:rsidRPr="0080687E">
        <w:rPr>
          <w:sz w:val="28"/>
          <w:szCs w:val="28"/>
        </w:rPr>
        <w:t>– по окончании выполнения упражнений потоком вернуться на своё место для повторного выполнения задания с правой или левой стороны зала.</w:t>
      </w:r>
    </w:p>
    <w:p w:rsidR="00416C45" w:rsidRPr="0080687E" w:rsidRDefault="00416C45" w:rsidP="00416C45">
      <w:pPr>
        <w:pStyle w:val="a1"/>
        <w:rPr>
          <w:sz w:val="28"/>
          <w:szCs w:val="28"/>
        </w:rPr>
      </w:pPr>
    </w:p>
    <w:p w:rsidR="00416C45" w:rsidRPr="0080687E" w:rsidRDefault="00416C45" w:rsidP="00416C45">
      <w:pPr>
        <w:pStyle w:val="a1"/>
        <w:rPr>
          <w:i/>
          <w:sz w:val="28"/>
          <w:szCs w:val="28"/>
        </w:rPr>
      </w:pPr>
      <w:r w:rsidRPr="0080687E">
        <w:rPr>
          <w:i/>
          <w:sz w:val="28"/>
          <w:szCs w:val="28"/>
        </w:rPr>
        <w:t xml:space="preserve">5. Требования безопасности при несчастных случаях и экстремальных ситуациях. </w:t>
      </w:r>
    </w:p>
    <w:p w:rsidR="00416C45" w:rsidRPr="0080687E" w:rsidRDefault="00416C45" w:rsidP="00416C45">
      <w:pPr>
        <w:pStyle w:val="a1"/>
        <w:rPr>
          <w:sz w:val="28"/>
          <w:szCs w:val="28"/>
        </w:rPr>
      </w:pPr>
      <w:r w:rsidRPr="0080687E">
        <w:rPr>
          <w:sz w:val="28"/>
          <w:szCs w:val="28"/>
        </w:rPr>
        <w:t xml:space="preserve">Учащийся должен: </w:t>
      </w:r>
    </w:p>
    <w:p w:rsidR="00416C45" w:rsidRPr="0080687E" w:rsidRDefault="00416C45" w:rsidP="00416C45">
      <w:pPr>
        <w:pStyle w:val="a1"/>
        <w:rPr>
          <w:sz w:val="28"/>
          <w:szCs w:val="28"/>
        </w:rPr>
      </w:pPr>
      <w:r w:rsidRPr="0080687E">
        <w:rPr>
          <w:sz w:val="28"/>
          <w:szCs w:val="28"/>
        </w:rPr>
        <w:t>– при получении травмы или ухудшения самочувствия прекратить занятия и поставить в известность учителя физкультуры;</w:t>
      </w:r>
    </w:p>
    <w:p w:rsidR="00416C45" w:rsidRPr="0080687E" w:rsidRDefault="00416C45" w:rsidP="00416C45">
      <w:pPr>
        <w:pStyle w:val="a1"/>
        <w:rPr>
          <w:sz w:val="28"/>
          <w:szCs w:val="28"/>
        </w:rPr>
      </w:pPr>
      <w:r w:rsidRPr="0080687E">
        <w:rPr>
          <w:sz w:val="28"/>
          <w:szCs w:val="28"/>
        </w:rPr>
        <w:t xml:space="preserve">– с помощью учителя оказать </w:t>
      </w:r>
      <w:proofErr w:type="gramStart"/>
      <w:r w:rsidRPr="0080687E">
        <w:rPr>
          <w:sz w:val="28"/>
          <w:szCs w:val="28"/>
        </w:rPr>
        <w:t>травмированному</w:t>
      </w:r>
      <w:proofErr w:type="gramEnd"/>
      <w:r w:rsidRPr="0080687E">
        <w:rPr>
          <w:sz w:val="28"/>
          <w:szCs w:val="28"/>
        </w:rPr>
        <w:t xml:space="preserve"> первую медицинскую помощь, при необходимости доставить его в больницу или вызвать «скорую помощь»;</w:t>
      </w:r>
    </w:p>
    <w:p w:rsidR="00416C45" w:rsidRPr="0080687E" w:rsidRDefault="00416C45" w:rsidP="00416C45">
      <w:pPr>
        <w:pStyle w:val="a1"/>
        <w:rPr>
          <w:sz w:val="28"/>
          <w:szCs w:val="28"/>
        </w:rPr>
      </w:pPr>
      <w:r w:rsidRPr="0080687E">
        <w:rPr>
          <w:sz w:val="28"/>
          <w:szCs w:val="28"/>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416C45" w:rsidRPr="0080687E" w:rsidRDefault="00416C45" w:rsidP="00416C45">
      <w:pPr>
        <w:pStyle w:val="a1"/>
        <w:rPr>
          <w:sz w:val="28"/>
          <w:szCs w:val="28"/>
        </w:rPr>
      </w:pPr>
      <w:r w:rsidRPr="0080687E">
        <w:rPr>
          <w:sz w:val="28"/>
          <w:szCs w:val="28"/>
        </w:rPr>
        <w:t>– по распоряжению учителя поставить в известность администрацию учебного заведения и сообщить о пожаре в пожарную часть.</w:t>
      </w:r>
    </w:p>
    <w:p w:rsidR="00416C45" w:rsidRPr="0080687E" w:rsidRDefault="00416C45" w:rsidP="00416C45">
      <w:pPr>
        <w:pStyle w:val="a1"/>
        <w:rPr>
          <w:sz w:val="28"/>
          <w:szCs w:val="28"/>
        </w:rPr>
      </w:pPr>
    </w:p>
    <w:p w:rsidR="00416C45" w:rsidRPr="0080687E" w:rsidRDefault="00416C45" w:rsidP="00416C45">
      <w:pPr>
        <w:pStyle w:val="a1"/>
        <w:rPr>
          <w:i/>
          <w:sz w:val="28"/>
          <w:szCs w:val="28"/>
        </w:rPr>
      </w:pPr>
      <w:r w:rsidRPr="0080687E">
        <w:rPr>
          <w:i/>
          <w:sz w:val="28"/>
          <w:szCs w:val="28"/>
        </w:rPr>
        <w:t xml:space="preserve">6. Требования безопасности по окончании занятий. </w:t>
      </w:r>
    </w:p>
    <w:p w:rsidR="00416C45" w:rsidRPr="0080687E" w:rsidRDefault="00416C45" w:rsidP="00416C45">
      <w:pPr>
        <w:pStyle w:val="a1"/>
        <w:rPr>
          <w:sz w:val="28"/>
          <w:szCs w:val="28"/>
        </w:rPr>
      </w:pPr>
      <w:r w:rsidRPr="0080687E">
        <w:rPr>
          <w:sz w:val="28"/>
          <w:szCs w:val="28"/>
        </w:rPr>
        <w:t xml:space="preserve">Учащийся должен: </w:t>
      </w:r>
    </w:p>
    <w:p w:rsidR="00416C45" w:rsidRPr="0080687E" w:rsidRDefault="00416C45" w:rsidP="00416C45">
      <w:pPr>
        <w:pStyle w:val="a1"/>
        <w:rPr>
          <w:sz w:val="28"/>
          <w:szCs w:val="28"/>
        </w:rPr>
      </w:pPr>
      <w:r w:rsidRPr="0080687E">
        <w:rPr>
          <w:sz w:val="28"/>
          <w:szCs w:val="28"/>
        </w:rPr>
        <w:t>– под руководством учителя убрать спортивный инвентарь в места его хранения;</w:t>
      </w:r>
    </w:p>
    <w:p w:rsidR="00416C45" w:rsidRPr="0080687E" w:rsidRDefault="00416C45" w:rsidP="00416C45">
      <w:pPr>
        <w:pStyle w:val="a1"/>
        <w:rPr>
          <w:sz w:val="28"/>
          <w:szCs w:val="28"/>
        </w:rPr>
      </w:pPr>
      <w:r w:rsidRPr="0080687E">
        <w:rPr>
          <w:sz w:val="28"/>
          <w:szCs w:val="28"/>
        </w:rPr>
        <w:t>– организованно покинуть место проведения занятия;</w:t>
      </w:r>
    </w:p>
    <w:p w:rsidR="00416C45" w:rsidRPr="0080687E" w:rsidRDefault="00416C45" w:rsidP="00416C45">
      <w:pPr>
        <w:pStyle w:val="a1"/>
        <w:rPr>
          <w:sz w:val="28"/>
          <w:szCs w:val="28"/>
        </w:rPr>
      </w:pPr>
      <w:r w:rsidRPr="0080687E">
        <w:rPr>
          <w:sz w:val="28"/>
          <w:szCs w:val="28"/>
        </w:rPr>
        <w:t>– переодеться в раздевалке, снять спортивный костюм и спортивную обувь;</w:t>
      </w:r>
    </w:p>
    <w:p w:rsidR="00416C45" w:rsidRPr="0080687E" w:rsidRDefault="00416C45" w:rsidP="00416C45">
      <w:pPr>
        <w:pStyle w:val="a1"/>
        <w:rPr>
          <w:sz w:val="28"/>
          <w:szCs w:val="28"/>
        </w:rPr>
      </w:pPr>
      <w:r w:rsidRPr="0080687E">
        <w:rPr>
          <w:sz w:val="28"/>
          <w:szCs w:val="28"/>
        </w:rPr>
        <w:t>– тщательно вымыть лицо и руки с мылом или принять душ.</w:t>
      </w:r>
    </w:p>
    <w:p w:rsidR="00416C45" w:rsidRPr="0080687E" w:rsidRDefault="00416C45" w:rsidP="00416C45">
      <w:pPr>
        <w:pStyle w:val="a1"/>
        <w:rPr>
          <w:sz w:val="28"/>
          <w:szCs w:val="28"/>
        </w:rPr>
      </w:pPr>
      <w:r w:rsidRPr="0080687E">
        <w:rPr>
          <w:sz w:val="28"/>
          <w:szCs w:val="28"/>
        </w:rPr>
        <w:t xml:space="preserve">За несоблюдение мер безопасности </w:t>
      </w:r>
      <w:proofErr w:type="gramStart"/>
      <w:r w:rsidRPr="0080687E">
        <w:rPr>
          <w:sz w:val="28"/>
          <w:szCs w:val="28"/>
        </w:rPr>
        <w:t>обучающийся</w:t>
      </w:r>
      <w:proofErr w:type="gramEnd"/>
      <w:r w:rsidRPr="0080687E">
        <w:rPr>
          <w:sz w:val="28"/>
          <w:szCs w:val="28"/>
        </w:rPr>
        <w:t xml:space="preserve"> может быть не допущен или отстранён от участия в учебном процессе.</w:t>
      </w:r>
    </w:p>
    <w:p w:rsidR="00416C45" w:rsidRPr="0080687E" w:rsidRDefault="00416C45" w:rsidP="00416C45">
      <w:pPr>
        <w:pStyle w:val="a1"/>
        <w:pageBreakBefore/>
        <w:ind w:firstLine="0"/>
        <w:jc w:val="center"/>
        <w:rPr>
          <w:b/>
          <w:i/>
          <w:sz w:val="28"/>
          <w:szCs w:val="28"/>
        </w:rPr>
      </w:pPr>
      <w:r w:rsidRPr="0080687E">
        <w:rPr>
          <w:b/>
          <w:i/>
          <w:sz w:val="28"/>
          <w:szCs w:val="28"/>
        </w:rPr>
        <w:lastRenderedPageBreak/>
        <w:t>Материально-техническое обеспечение</w:t>
      </w:r>
    </w:p>
    <w:p w:rsidR="00416C45" w:rsidRPr="0080687E" w:rsidRDefault="00416C45" w:rsidP="00416C45">
      <w:pPr>
        <w:pStyle w:val="a1"/>
        <w:spacing w:before="80" w:line="235" w:lineRule="auto"/>
        <w:rPr>
          <w:sz w:val="28"/>
          <w:szCs w:val="28"/>
        </w:rPr>
      </w:pPr>
      <w:r w:rsidRPr="0080687E">
        <w:rPr>
          <w:sz w:val="28"/>
          <w:szCs w:val="28"/>
        </w:rPr>
        <w:t>Материально-техническоеобеспечение включает минимально допустимый перечень библиотечного фонда (книгопечатной продукции), печатных пособий, технических, компьютерных и других информационных средств обучения, учебно-лабора</w:t>
      </w:r>
      <w:r w:rsidRPr="0080687E">
        <w:rPr>
          <w:sz w:val="28"/>
          <w:szCs w:val="28"/>
        </w:rPr>
        <w:softHyphen/>
        <w:t>тор</w:t>
      </w:r>
      <w:r w:rsidRPr="0080687E">
        <w:rPr>
          <w:sz w:val="28"/>
          <w:szCs w:val="28"/>
        </w:rPr>
        <w:softHyphen/>
        <w:t>ного оборудования и натуральных объектов.</w:t>
      </w:r>
    </w:p>
    <w:p w:rsidR="00416C45" w:rsidRPr="0080687E" w:rsidRDefault="00416C45" w:rsidP="00416C45">
      <w:pPr>
        <w:pStyle w:val="a1"/>
        <w:spacing w:line="235" w:lineRule="auto"/>
        <w:rPr>
          <w:sz w:val="28"/>
          <w:szCs w:val="28"/>
        </w:rPr>
      </w:pPr>
      <w:r w:rsidRPr="0080687E">
        <w:rPr>
          <w:sz w:val="28"/>
          <w:szCs w:val="28"/>
        </w:rPr>
        <w:t xml:space="preserve">Количество учебного </w:t>
      </w:r>
      <w:proofErr w:type="gramStart"/>
      <w:r w:rsidRPr="0080687E">
        <w:rPr>
          <w:sz w:val="28"/>
          <w:szCs w:val="28"/>
        </w:rPr>
        <w:t>оборудования</w:t>
      </w:r>
      <w:proofErr w:type="gramEnd"/>
      <w:r w:rsidRPr="0080687E">
        <w:rPr>
          <w:sz w:val="28"/>
          <w:szCs w:val="28"/>
        </w:rPr>
        <w:t xml:space="preserve"> приведено исходя из его необходимого минимума. При наличии соответствующих возможностей школа может изменять это количество в сторону увеличения.</w:t>
      </w:r>
    </w:p>
    <w:p w:rsidR="00416C45" w:rsidRPr="0080687E" w:rsidRDefault="00416C45" w:rsidP="00416C45">
      <w:pPr>
        <w:pStyle w:val="a1"/>
        <w:spacing w:line="235" w:lineRule="auto"/>
        <w:rPr>
          <w:sz w:val="28"/>
          <w:szCs w:val="28"/>
        </w:rPr>
      </w:pPr>
    </w:p>
    <w:tbl>
      <w:tblPr>
        <w:tblW w:w="6245" w:type="dxa"/>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016"/>
        <w:gridCol w:w="540"/>
        <w:gridCol w:w="689"/>
      </w:tblGrid>
      <w:tr w:rsidR="00416C45" w:rsidRPr="0080687E" w:rsidTr="00942FA9">
        <w:trPr>
          <w:trHeight w:val="170"/>
          <w:tblHeader/>
          <w:jc w:val="center"/>
        </w:trPr>
        <w:tc>
          <w:tcPr>
            <w:tcW w:w="5016" w:type="dxa"/>
            <w:shd w:val="clear" w:color="auto" w:fill="FFFFFF"/>
            <w:vAlign w:val="center"/>
          </w:tcPr>
          <w:p w:rsidR="00416C45" w:rsidRPr="0080687E" w:rsidRDefault="00416C45" w:rsidP="00942FA9">
            <w:pPr>
              <w:pStyle w:val="aa"/>
              <w:jc w:val="center"/>
              <w:rPr>
                <w:rFonts w:ascii="Times New Roman" w:hAnsi="Times New Roman"/>
                <w:i/>
                <w:sz w:val="28"/>
                <w:szCs w:val="28"/>
              </w:rPr>
            </w:pPr>
            <w:r w:rsidRPr="0080687E">
              <w:rPr>
                <w:rFonts w:ascii="Times New Roman" w:hAnsi="Times New Roman"/>
                <w:i/>
                <w:sz w:val="28"/>
                <w:szCs w:val="28"/>
              </w:rPr>
              <w:t>Наименования объектов и средств</w:t>
            </w:r>
          </w:p>
          <w:p w:rsidR="00416C45" w:rsidRPr="0080687E" w:rsidRDefault="00416C45" w:rsidP="00942FA9">
            <w:pPr>
              <w:pStyle w:val="aa"/>
              <w:jc w:val="center"/>
              <w:rPr>
                <w:rFonts w:ascii="Times New Roman" w:hAnsi="Times New Roman"/>
                <w:i/>
                <w:sz w:val="28"/>
                <w:szCs w:val="28"/>
              </w:rPr>
            </w:pPr>
            <w:r w:rsidRPr="0080687E">
              <w:rPr>
                <w:rFonts w:ascii="Times New Roman" w:hAnsi="Times New Roman"/>
                <w:i/>
                <w:sz w:val="28"/>
                <w:szCs w:val="28"/>
              </w:rPr>
              <w:t>материально-технического обеспечения</w:t>
            </w:r>
          </w:p>
        </w:tc>
        <w:tc>
          <w:tcPr>
            <w:tcW w:w="540" w:type="dxa"/>
            <w:shd w:val="clear" w:color="auto" w:fill="FFFFFF"/>
            <w:vAlign w:val="center"/>
          </w:tcPr>
          <w:p w:rsidR="00416C45" w:rsidRPr="0080687E" w:rsidRDefault="00416C45" w:rsidP="00942FA9">
            <w:pPr>
              <w:pStyle w:val="aa"/>
              <w:jc w:val="center"/>
              <w:rPr>
                <w:rFonts w:ascii="Times New Roman" w:hAnsi="Times New Roman"/>
                <w:i/>
                <w:sz w:val="28"/>
                <w:szCs w:val="28"/>
              </w:rPr>
            </w:pPr>
            <w:r w:rsidRPr="0080687E">
              <w:rPr>
                <w:rFonts w:ascii="Times New Roman" w:hAnsi="Times New Roman"/>
                <w:i/>
                <w:sz w:val="28"/>
                <w:szCs w:val="28"/>
              </w:rPr>
              <w:t>Коли</w:t>
            </w:r>
            <w:r w:rsidRPr="0080687E">
              <w:rPr>
                <w:rFonts w:ascii="Times New Roman" w:hAnsi="Times New Roman"/>
                <w:i/>
                <w:sz w:val="28"/>
                <w:szCs w:val="28"/>
              </w:rPr>
              <w:softHyphen/>
              <w:t>чество</w:t>
            </w:r>
          </w:p>
        </w:tc>
        <w:tc>
          <w:tcPr>
            <w:tcW w:w="689" w:type="dxa"/>
            <w:shd w:val="clear" w:color="auto" w:fill="FFFFFF"/>
            <w:vAlign w:val="center"/>
          </w:tcPr>
          <w:p w:rsidR="00416C45" w:rsidRPr="0080687E" w:rsidRDefault="00416C45" w:rsidP="00942FA9">
            <w:pPr>
              <w:pStyle w:val="aa"/>
              <w:jc w:val="center"/>
              <w:rPr>
                <w:rFonts w:ascii="Times New Roman" w:hAnsi="Times New Roman"/>
                <w:i/>
                <w:sz w:val="28"/>
                <w:szCs w:val="28"/>
              </w:rPr>
            </w:pPr>
            <w:r w:rsidRPr="0080687E">
              <w:rPr>
                <w:rFonts w:ascii="Times New Roman" w:hAnsi="Times New Roman"/>
                <w:i/>
                <w:sz w:val="28"/>
                <w:szCs w:val="28"/>
              </w:rPr>
              <w:t>Примечания</w:t>
            </w:r>
          </w:p>
        </w:tc>
      </w:tr>
      <w:tr w:rsidR="00416C45" w:rsidRPr="0080687E" w:rsidTr="00942FA9">
        <w:trPr>
          <w:trHeight w:val="170"/>
          <w:jc w:val="center"/>
        </w:trPr>
        <w:tc>
          <w:tcPr>
            <w:tcW w:w="6245" w:type="dxa"/>
            <w:gridSpan w:val="3"/>
            <w:shd w:val="clear" w:color="auto" w:fill="FFFFFF"/>
            <w:vAlign w:val="center"/>
          </w:tcPr>
          <w:p w:rsidR="00416C45" w:rsidRPr="0080687E" w:rsidRDefault="00416C45" w:rsidP="00942FA9">
            <w:pPr>
              <w:pStyle w:val="aa"/>
              <w:jc w:val="center"/>
              <w:rPr>
                <w:rFonts w:ascii="Times New Roman" w:hAnsi="Times New Roman"/>
                <w:b/>
                <w:i/>
                <w:sz w:val="28"/>
                <w:szCs w:val="28"/>
              </w:rPr>
            </w:pPr>
            <w:r w:rsidRPr="0080687E">
              <w:rPr>
                <w:rFonts w:ascii="Times New Roman" w:hAnsi="Times New Roman"/>
                <w:b/>
                <w:i/>
                <w:sz w:val="28"/>
                <w:szCs w:val="28"/>
              </w:rPr>
              <w:t>Библиотечный фонд (книгопечатная продукция)</w:t>
            </w: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Федеральный государственный образова</w:t>
            </w:r>
            <w:r w:rsidRPr="0080687E">
              <w:rPr>
                <w:rFonts w:ascii="Times New Roman" w:hAnsi="Times New Roman"/>
                <w:sz w:val="28"/>
                <w:szCs w:val="28"/>
              </w:rPr>
              <w:softHyphen/>
              <w:t>тельный стандарт основного общего об</w:t>
            </w:r>
            <w:r w:rsidRPr="0080687E">
              <w:rPr>
                <w:rFonts w:ascii="Times New Roman" w:hAnsi="Times New Roman"/>
                <w:sz w:val="28"/>
                <w:szCs w:val="28"/>
              </w:rPr>
              <w:softHyphen/>
              <w:t>разования</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Д</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Примерная программа основного общего образования по физической культуре</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Д</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Рабочие программы</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Д</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6245" w:type="dxa"/>
            <w:gridSpan w:val="3"/>
            <w:shd w:val="clear" w:color="auto" w:fill="FFFFFF"/>
            <w:vAlign w:val="center"/>
          </w:tcPr>
          <w:p w:rsidR="00416C45" w:rsidRPr="0080687E" w:rsidRDefault="00416C45" w:rsidP="00942FA9">
            <w:pPr>
              <w:pStyle w:val="aa"/>
              <w:jc w:val="center"/>
              <w:rPr>
                <w:rFonts w:ascii="Times New Roman" w:hAnsi="Times New Roman"/>
                <w:b/>
                <w:i/>
                <w:sz w:val="28"/>
                <w:szCs w:val="28"/>
              </w:rPr>
            </w:pPr>
            <w:r w:rsidRPr="0080687E">
              <w:rPr>
                <w:rFonts w:ascii="Times New Roman" w:hAnsi="Times New Roman"/>
                <w:b/>
                <w:i/>
                <w:sz w:val="28"/>
                <w:szCs w:val="28"/>
              </w:rPr>
              <w:t>Печатные пособия</w:t>
            </w: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Таблицы, схемы (в соответствии с про</w:t>
            </w:r>
            <w:r w:rsidRPr="0080687E">
              <w:rPr>
                <w:rFonts w:ascii="Times New Roman" w:hAnsi="Times New Roman"/>
                <w:sz w:val="28"/>
                <w:szCs w:val="28"/>
              </w:rPr>
              <w:softHyphen/>
              <w:t>граммой обучения)</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Д</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6245" w:type="dxa"/>
            <w:gridSpan w:val="3"/>
            <w:shd w:val="clear" w:color="auto" w:fill="FFFFFF"/>
            <w:vAlign w:val="center"/>
          </w:tcPr>
          <w:p w:rsidR="00416C45" w:rsidRPr="0080687E" w:rsidRDefault="00416C45" w:rsidP="00942FA9">
            <w:pPr>
              <w:pStyle w:val="aa"/>
              <w:jc w:val="center"/>
              <w:rPr>
                <w:rFonts w:ascii="Times New Roman" w:hAnsi="Times New Roman"/>
                <w:b/>
                <w:i/>
                <w:sz w:val="28"/>
                <w:szCs w:val="28"/>
              </w:rPr>
            </w:pPr>
            <w:r w:rsidRPr="0080687E">
              <w:rPr>
                <w:rFonts w:ascii="Times New Roman" w:hAnsi="Times New Roman"/>
                <w:b/>
                <w:i/>
                <w:sz w:val="28"/>
                <w:szCs w:val="28"/>
              </w:rPr>
              <w:t>Технические средства обучения</w:t>
            </w: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 xml:space="preserve">Мультимедийный компьютер </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Д</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6245" w:type="dxa"/>
            <w:gridSpan w:val="3"/>
            <w:shd w:val="clear" w:color="auto" w:fill="FFFFFF"/>
            <w:vAlign w:val="center"/>
          </w:tcPr>
          <w:p w:rsidR="00416C45" w:rsidRPr="0080687E" w:rsidRDefault="00416C45" w:rsidP="00942FA9">
            <w:pPr>
              <w:pStyle w:val="aa"/>
              <w:jc w:val="center"/>
              <w:rPr>
                <w:rFonts w:ascii="Times New Roman" w:hAnsi="Times New Roman"/>
                <w:b/>
                <w:i/>
                <w:sz w:val="28"/>
                <w:szCs w:val="28"/>
              </w:rPr>
            </w:pPr>
            <w:r w:rsidRPr="0080687E">
              <w:rPr>
                <w:rFonts w:ascii="Times New Roman" w:hAnsi="Times New Roman"/>
                <w:b/>
                <w:i/>
                <w:sz w:val="28"/>
                <w:szCs w:val="28"/>
              </w:rPr>
              <w:t>Экранно-звуковые пособия</w:t>
            </w: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Видеофильм «азбука волана»</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Д</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6245" w:type="dxa"/>
            <w:gridSpan w:val="3"/>
            <w:shd w:val="clear" w:color="auto" w:fill="FFFFFF"/>
            <w:vAlign w:val="center"/>
          </w:tcPr>
          <w:p w:rsidR="00416C45" w:rsidRPr="0080687E" w:rsidRDefault="00416C45" w:rsidP="00942FA9">
            <w:pPr>
              <w:pStyle w:val="aa"/>
              <w:jc w:val="center"/>
              <w:rPr>
                <w:rFonts w:ascii="Times New Roman" w:hAnsi="Times New Roman"/>
                <w:b/>
                <w:i/>
                <w:sz w:val="28"/>
                <w:szCs w:val="28"/>
              </w:rPr>
            </w:pPr>
            <w:r w:rsidRPr="0080687E">
              <w:rPr>
                <w:rFonts w:ascii="Times New Roman" w:hAnsi="Times New Roman"/>
                <w:b/>
                <w:i/>
                <w:sz w:val="28"/>
                <w:szCs w:val="28"/>
              </w:rPr>
              <w:t>Учебно-практическое оборудование</w:t>
            </w: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Сетка бадминтонная</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proofErr w:type="gramStart"/>
            <w:r w:rsidRPr="0080687E">
              <w:rPr>
                <w:rFonts w:ascii="Times New Roman" w:hAnsi="Times New Roman"/>
                <w:sz w:val="28"/>
                <w:szCs w:val="28"/>
              </w:rPr>
              <w:t>П</w:t>
            </w:r>
            <w:proofErr w:type="gramEnd"/>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Ракетки</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К</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 xml:space="preserve">Воланы </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К</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Табло перекидное</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Д</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6245" w:type="dxa"/>
            <w:gridSpan w:val="3"/>
            <w:shd w:val="clear" w:color="auto" w:fill="FFFFFF"/>
            <w:vAlign w:val="center"/>
          </w:tcPr>
          <w:p w:rsidR="00416C45" w:rsidRPr="0080687E" w:rsidRDefault="00416C45" w:rsidP="00942FA9">
            <w:pPr>
              <w:pStyle w:val="aa"/>
              <w:jc w:val="center"/>
              <w:rPr>
                <w:rFonts w:ascii="Times New Roman" w:hAnsi="Times New Roman"/>
                <w:b/>
                <w:i/>
                <w:sz w:val="28"/>
                <w:szCs w:val="28"/>
              </w:rPr>
            </w:pPr>
            <w:r w:rsidRPr="0080687E">
              <w:rPr>
                <w:rFonts w:ascii="Times New Roman" w:hAnsi="Times New Roman"/>
                <w:b/>
                <w:i/>
                <w:sz w:val="28"/>
                <w:szCs w:val="28"/>
              </w:rPr>
              <w:t>Измерительные приборы</w:t>
            </w: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 xml:space="preserve">Весы медицинские </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Д</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 xml:space="preserve">Ростомер </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Д</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 xml:space="preserve">Пульсометр </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Д</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Тонометр автоматический</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Д</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6245" w:type="dxa"/>
            <w:gridSpan w:val="3"/>
            <w:shd w:val="clear" w:color="auto" w:fill="FFFFFF"/>
            <w:vAlign w:val="center"/>
          </w:tcPr>
          <w:p w:rsidR="00416C45" w:rsidRPr="0080687E" w:rsidRDefault="00416C45" w:rsidP="00942FA9">
            <w:pPr>
              <w:pStyle w:val="aa"/>
              <w:jc w:val="center"/>
              <w:rPr>
                <w:rFonts w:ascii="Times New Roman" w:hAnsi="Times New Roman"/>
                <w:b/>
                <w:i/>
                <w:sz w:val="28"/>
                <w:szCs w:val="28"/>
              </w:rPr>
            </w:pPr>
            <w:r w:rsidRPr="0080687E">
              <w:rPr>
                <w:rFonts w:ascii="Times New Roman" w:hAnsi="Times New Roman"/>
                <w:b/>
                <w:i/>
                <w:sz w:val="28"/>
                <w:szCs w:val="28"/>
              </w:rPr>
              <w:t>Спортивные залы (кабинеты)</w:t>
            </w: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Спортивный зал игровой</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Д</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r w:rsidR="00416C45" w:rsidRPr="0080687E" w:rsidTr="00942FA9">
        <w:trPr>
          <w:trHeight w:val="170"/>
          <w:jc w:val="center"/>
        </w:trPr>
        <w:tc>
          <w:tcPr>
            <w:tcW w:w="5016" w:type="dxa"/>
            <w:shd w:val="clear" w:color="auto" w:fill="FFFFFF"/>
            <w:vAlign w:val="center"/>
          </w:tcPr>
          <w:p w:rsidR="00416C45" w:rsidRPr="0080687E" w:rsidRDefault="00416C45" w:rsidP="00942FA9">
            <w:pPr>
              <w:pStyle w:val="aa"/>
              <w:rPr>
                <w:rFonts w:ascii="Times New Roman" w:hAnsi="Times New Roman"/>
                <w:sz w:val="28"/>
                <w:szCs w:val="28"/>
              </w:rPr>
            </w:pPr>
            <w:r w:rsidRPr="0080687E">
              <w:rPr>
                <w:rFonts w:ascii="Times New Roman" w:hAnsi="Times New Roman"/>
                <w:sz w:val="28"/>
                <w:szCs w:val="28"/>
              </w:rPr>
              <w:t>Подсобное помещение для хранения инвентаря</w:t>
            </w:r>
          </w:p>
        </w:tc>
        <w:tc>
          <w:tcPr>
            <w:tcW w:w="540" w:type="dxa"/>
            <w:shd w:val="clear" w:color="auto" w:fill="FFFFFF"/>
            <w:vAlign w:val="center"/>
          </w:tcPr>
          <w:p w:rsidR="00416C45" w:rsidRPr="0080687E" w:rsidRDefault="00416C45" w:rsidP="00942FA9">
            <w:pPr>
              <w:pStyle w:val="aa"/>
              <w:jc w:val="center"/>
              <w:rPr>
                <w:rFonts w:ascii="Times New Roman" w:hAnsi="Times New Roman"/>
                <w:sz w:val="28"/>
                <w:szCs w:val="28"/>
              </w:rPr>
            </w:pPr>
            <w:r w:rsidRPr="0080687E">
              <w:rPr>
                <w:rFonts w:ascii="Times New Roman" w:hAnsi="Times New Roman"/>
                <w:sz w:val="28"/>
                <w:szCs w:val="28"/>
              </w:rPr>
              <w:t>Д</w:t>
            </w:r>
          </w:p>
        </w:tc>
        <w:tc>
          <w:tcPr>
            <w:tcW w:w="689" w:type="dxa"/>
            <w:shd w:val="clear" w:color="auto" w:fill="FFFFFF"/>
            <w:vAlign w:val="center"/>
          </w:tcPr>
          <w:p w:rsidR="00416C45" w:rsidRPr="0080687E" w:rsidRDefault="00416C45" w:rsidP="00942FA9">
            <w:pPr>
              <w:pStyle w:val="aa"/>
              <w:rPr>
                <w:rFonts w:ascii="Times New Roman" w:hAnsi="Times New Roman"/>
                <w:sz w:val="28"/>
                <w:szCs w:val="28"/>
              </w:rPr>
            </w:pPr>
          </w:p>
        </w:tc>
      </w:tr>
    </w:tbl>
    <w:p w:rsidR="00416C45" w:rsidRPr="0080687E" w:rsidRDefault="00416C45" w:rsidP="00416C45">
      <w:pPr>
        <w:pStyle w:val="a1"/>
        <w:spacing w:before="120" w:line="235" w:lineRule="auto"/>
        <w:rPr>
          <w:sz w:val="28"/>
          <w:szCs w:val="28"/>
        </w:rPr>
      </w:pPr>
      <w:r w:rsidRPr="0080687E">
        <w:rPr>
          <w:sz w:val="28"/>
          <w:szCs w:val="28"/>
        </w:rPr>
        <w:lastRenderedPageBreak/>
        <w:t>Для характеристики количественных показателей используются следующие обозначения</w:t>
      </w:r>
      <w:proofErr w:type="gramStart"/>
      <w:r w:rsidRPr="0080687E">
        <w:rPr>
          <w:sz w:val="28"/>
          <w:szCs w:val="28"/>
        </w:rPr>
        <w:t>:</w:t>
      </w:r>
      <w:r w:rsidRPr="0080687E">
        <w:rPr>
          <w:b/>
          <w:sz w:val="28"/>
          <w:szCs w:val="28"/>
        </w:rPr>
        <w:t>Д</w:t>
      </w:r>
      <w:proofErr w:type="gramEnd"/>
      <w:r w:rsidRPr="0080687E">
        <w:rPr>
          <w:sz w:val="28"/>
          <w:szCs w:val="28"/>
        </w:rPr>
        <w:t xml:space="preserve"> –демонстрационный экземпляр (не менее одного экземпляра на класс);</w:t>
      </w:r>
      <w:r w:rsidRPr="0080687E">
        <w:rPr>
          <w:b/>
          <w:sz w:val="28"/>
          <w:szCs w:val="28"/>
        </w:rPr>
        <w:t>К</w:t>
      </w:r>
      <w:r w:rsidRPr="0080687E">
        <w:rPr>
          <w:sz w:val="28"/>
          <w:szCs w:val="28"/>
        </w:rPr>
        <w:t xml:space="preserve"> – полный комплект (на каждого ученика класса);</w:t>
      </w:r>
      <w:r w:rsidRPr="0080687E">
        <w:rPr>
          <w:b/>
          <w:sz w:val="28"/>
          <w:szCs w:val="28"/>
        </w:rPr>
        <w:t>Ф –</w:t>
      </w:r>
      <w:r w:rsidRPr="0080687E">
        <w:rPr>
          <w:sz w:val="28"/>
          <w:szCs w:val="28"/>
        </w:rPr>
        <w:t xml:space="preserve"> комплект для фронтальной работы (не менее одного экземпляра на двух учеников);</w:t>
      </w:r>
      <w:r w:rsidRPr="0080687E">
        <w:rPr>
          <w:b/>
          <w:sz w:val="28"/>
          <w:szCs w:val="28"/>
        </w:rPr>
        <w:t>П</w:t>
      </w:r>
      <w:r w:rsidRPr="0080687E">
        <w:rPr>
          <w:sz w:val="28"/>
          <w:szCs w:val="28"/>
        </w:rPr>
        <w:t xml:space="preserve"> –комплект, необходимый для работы в группах (один экземпляр на 5–6 человек).</w:t>
      </w:r>
    </w:p>
    <w:p w:rsidR="00416C45" w:rsidRPr="0080687E" w:rsidRDefault="00416C45" w:rsidP="00416C45">
      <w:pPr>
        <w:rPr>
          <w:rFonts w:ascii="Times New Roman" w:hAnsi="Times New Roman" w:cs="Times New Roman"/>
          <w:b/>
          <w:sz w:val="28"/>
          <w:szCs w:val="28"/>
        </w:rPr>
      </w:pPr>
    </w:p>
    <w:p w:rsidR="00416C45" w:rsidRPr="0080687E" w:rsidRDefault="00416C45" w:rsidP="00416C45">
      <w:pPr>
        <w:pStyle w:val="a1"/>
        <w:rPr>
          <w:sz w:val="28"/>
          <w:szCs w:val="28"/>
        </w:rPr>
      </w:pPr>
    </w:p>
    <w:p w:rsidR="00416C45" w:rsidRPr="0080687E" w:rsidRDefault="00416C45" w:rsidP="00416C45">
      <w:pPr>
        <w:pStyle w:val="1"/>
        <w:rPr>
          <w:rFonts w:ascii="Times New Roman" w:hAnsi="Times New Roman" w:cs="Times New Roman"/>
          <w:sz w:val="28"/>
          <w:szCs w:val="28"/>
        </w:rPr>
      </w:pPr>
      <w:bookmarkStart w:id="3" w:name="_Toc312500114"/>
      <w:r w:rsidRPr="0080687E">
        <w:rPr>
          <w:rFonts w:ascii="Times New Roman" w:hAnsi="Times New Roman" w:cs="Times New Roman"/>
          <w:sz w:val="28"/>
          <w:szCs w:val="28"/>
        </w:rPr>
        <w:lastRenderedPageBreak/>
        <w:t>Учебно-методическое</w:t>
      </w:r>
      <w:r w:rsidRPr="0080687E">
        <w:rPr>
          <w:rFonts w:ascii="Times New Roman" w:hAnsi="Times New Roman" w:cs="Times New Roman"/>
          <w:sz w:val="28"/>
          <w:szCs w:val="28"/>
        </w:rPr>
        <w:br/>
        <w:t>и материально-техническое обеспечение</w:t>
      </w:r>
      <w:r w:rsidRPr="0080687E">
        <w:rPr>
          <w:rFonts w:ascii="Times New Roman" w:hAnsi="Times New Roman" w:cs="Times New Roman"/>
          <w:sz w:val="28"/>
          <w:szCs w:val="28"/>
        </w:rPr>
        <w:br/>
        <w:t>учебного предмета</w:t>
      </w:r>
      <w:bookmarkEnd w:id="3"/>
    </w:p>
    <w:p w:rsidR="00416C45" w:rsidRPr="0080687E" w:rsidRDefault="00416C45" w:rsidP="00416C45">
      <w:pPr>
        <w:pStyle w:val="a1"/>
        <w:ind w:firstLine="0"/>
        <w:jc w:val="center"/>
        <w:rPr>
          <w:b/>
          <w:i/>
          <w:sz w:val="28"/>
          <w:szCs w:val="28"/>
        </w:rPr>
      </w:pPr>
      <w:r w:rsidRPr="0080687E">
        <w:rPr>
          <w:b/>
          <w:i/>
          <w:sz w:val="28"/>
          <w:szCs w:val="28"/>
        </w:rPr>
        <w:t>Учебно-методические пособия</w:t>
      </w:r>
    </w:p>
    <w:p w:rsidR="00416C45" w:rsidRPr="0080687E" w:rsidRDefault="00416C45" w:rsidP="00416C45">
      <w:pPr>
        <w:pStyle w:val="ab"/>
        <w:spacing w:before="120"/>
        <w:ind w:left="357" w:hanging="357"/>
        <w:rPr>
          <w:sz w:val="28"/>
          <w:szCs w:val="28"/>
        </w:rPr>
      </w:pPr>
      <w:r w:rsidRPr="0080687E">
        <w:rPr>
          <w:sz w:val="28"/>
          <w:szCs w:val="28"/>
        </w:rPr>
        <w:t>1.</w:t>
      </w:r>
      <w:r w:rsidRPr="0080687E">
        <w:rPr>
          <w:sz w:val="28"/>
          <w:szCs w:val="28"/>
        </w:rPr>
        <w:tab/>
        <w:t>Бадминтон: учебник для студентов вузов по направлению 032100 – физ</w:t>
      </w:r>
      <w:proofErr w:type="gramStart"/>
      <w:r w:rsidRPr="0080687E">
        <w:rPr>
          <w:sz w:val="28"/>
          <w:szCs w:val="28"/>
        </w:rPr>
        <w:t>.к</w:t>
      </w:r>
      <w:proofErr w:type="gramEnd"/>
      <w:r w:rsidRPr="0080687E">
        <w:rPr>
          <w:sz w:val="28"/>
          <w:szCs w:val="28"/>
        </w:rPr>
        <w:t xml:space="preserve">ультура / Ю.Н. Смирнов. – 2-е изд., </w:t>
      </w:r>
      <w:proofErr w:type="spellStart"/>
      <w:r w:rsidRPr="0080687E">
        <w:rPr>
          <w:sz w:val="28"/>
          <w:szCs w:val="28"/>
        </w:rPr>
        <w:t>исправ</w:t>
      </w:r>
      <w:proofErr w:type="spellEnd"/>
      <w:r w:rsidRPr="0080687E">
        <w:rPr>
          <w:sz w:val="28"/>
          <w:szCs w:val="28"/>
        </w:rPr>
        <w:t>. и доп. – М.: Советский спорт, 2011. – 248 с.</w:t>
      </w:r>
    </w:p>
    <w:p w:rsidR="00416C45" w:rsidRPr="0080687E" w:rsidRDefault="00416C45" w:rsidP="00416C45">
      <w:pPr>
        <w:pStyle w:val="ab"/>
        <w:spacing w:before="60"/>
        <w:ind w:left="357" w:hanging="357"/>
        <w:rPr>
          <w:sz w:val="28"/>
          <w:szCs w:val="28"/>
        </w:rPr>
      </w:pPr>
      <w:r w:rsidRPr="0080687E">
        <w:rPr>
          <w:sz w:val="28"/>
          <w:szCs w:val="28"/>
        </w:rPr>
        <w:t>2.</w:t>
      </w:r>
      <w:r w:rsidRPr="0080687E">
        <w:rPr>
          <w:sz w:val="28"/>
          <w:szCs w:val="28"/>
        </w:rPr>
        <w:tab/>
        <w:t xml:space="preserve">Бадминтон в системе физического воспитания студенческой молодежи: методические указания / В.М. </w:t>
      </w:r>
      <w:proofErr w:type="spellStart"/>
      <w:r w:rsidRPr="0080687E">
        <w:rPr>
          <w:sz w:val="28"/>
          <w:szCs w:val="28"/>
        </w:rPr>
        <w:t>Мачнев</w:t>
      </w:r>
      <w:proofErr w:type="spellEnd"/>
      <w:r w:rsidRPr="0080687E">
        <w:rPr>
          <w:sz w:val="28"/>
          <w:szCs w:val="28"/>
        </w:rPr>
        <w:t>. – Оренбург: ГОУ ОГУ, 2003. – 27 с.</w:t>
      </w:r>
    </w:p>
    <w:p w:rsidR="00416C45" w:rsidRPr="0080687E" w:rsidRDefault="00416C45" w:rsidP="00416C45">
      <w:pPr>
        <w:pStyle w:val="ab"/>
        <w:spacing w:before="60"/>
        <w:ind w:left="357" w:hanging="357"/>
        <w:rPr>
          <w:sz w:val="28"/>
          <w:szCs w:val="28"/>
        </w:rPr>
      </w:pPr>
      <w:r w:rsidRPr="0080687E">
        <w:rPr>
          <w:sz w:val="28"/>
          <w:szCs w:val="28"/>
        </w:rPr>
        <w:t>3.</w:t>
      </w:r>
      <w:r w:rsidRPr="0080687E">
        <w:rPr>
          <w:sz w:val="28"/>
          <w:szCs w:val="28"/>
        </w:rPr>
        <w:tab/>
        <w:t xml:space="preserve">Бадминтон на этапе начальной подготовки в вузах: учебное пособие / В.Г. </w:t>
      </w:r>
      <w:proofErr w:type="spellStart"/>
      <w:r w:rsidRPr="0080687E">
        <w:rPr>
          <w:sz w:val="28"/>
          <w:szCs w:val="28"/>
        </w:rPr>
        <w:t>Турманидзе</w:t>
      </w:r>
      <w:proofErr w:type="spellEnd"/>
      <w:r w:rsidRPr="0080687E">
        <w:rPr>
          <w:sz w:val="28"/>
          <w:szCs w:val="28"/>
        </w:rPr>
        <w:t>. – Омск: Изд-во Ом</w:t>
      </w:r>
      <w:proofErr w:type="gramStart"/>
      <w:r w:rsidRPr="0080687E">
        <w:rPr>
          <w:sz w:val="28"/>
          <w:szCs w:val="28"/>
        </w:rPr>
        <w:t>.г</w:t>
      </w:r>
      <w:proofErr w:type="gramEnd"/>
      <w:r w:rsidRPr="0080687E">
        <w:rPr>
          <w:sz w:val="28"/>
          <w:szCs w:val="28"/>
        </w:rPr>
        <w:t xml:space="preserve">ос. ун-та, 2008. – 72 с. </w:t>
      </w:r>
    </w:p>
    <w:p w:rsidR="00416C45" w:rsidRPr="0080687E" w:rsidRDefault="00416C45" w:rsidP="00416C45">
      <w:pPr>
        <w:pStyle w:val="ab"/>
        <w:spacing w:before="60"/>
        <w:ind w:left="357" w:hanging="357"/>
        <w:rPr>
          <w:sz w:val="28"/>
          <w:szCs w:val="28"/>
        </w:rPr>
      </w:pPr>
      <w:r w:rsidRPr="0080687E">
        <w:rPr>
          <w:sz w:val="28"/>
          <w:szCs w:val="28"/>
        </w:rPr>
        <w:t>4.</w:t>
      </w:r>
      <w:r w:rsidRPr="0080687E">
        <w:rPr>
          <w:sz w:val="28"/>
          <w:szCs w:val="28"/>
        </w:rPr>
        <w:tab/>
        <w:t xml:space="preserve">Бадминтон: примерная программа спортивной подготовки для ДЮСШ, СДЮШОР, УОР и ШВСМ / А.Н. Горячев; А.А. Ивашин; Московская городская федерация бадминтона. – М.: Советский спорт, 2010. – 160 </w:t>
      </w:r>
      <w:proofErr w:type="gramStart"/>
      <w:r w:rsidRPr="0080687E">
        <w:rPr>
          <w:sz w:val="28"/>
          <w:szCs w:val="28"/>
        </w:rPr>
        <w:t>с</w:t>
      </w:r>
      <w:proofErr w:type="gramEnd"/>
      <w:r w:rsidRPr="0080687E">
        <w:rPr>
          <w:sz w:val="28"/>
          <w:szCs w:val="28"/>
        </w:rPr>
        <w:t xml:space="preserve">. </w:t>
      </w:r>
    </w:p>
    <w:p w:rsidR="00416C45" w:rsidRPr="0080687E" w:rsidRDefault="00416C45" w:rsidP="00416C45">
      <w:pPr>
        <w:pStyle w:val="ab"/>
        <w:spacing w:before="60"/>
        <w:ind w:left="357" w:hanging="357"/>
        <w:rPr>
          <w:sz w:val="28"/>
          <w:szCs w:val="28"/>
        </w:rPr>
      </w:pPr>
      <w:r w:rsidRPr="0080687E">
        <w:rPr>
          <w:sz w:val="28"/>
          <w:szCs w:val="28"/>
        </w:rPr>
        <w:t>5.</w:t>
      </w:r>
      <w:r w:rsidRPr="0080687E">
        <w:rPr>
          <w:sz w:val="28"/>
          <w:szCs w:val="28"/>
        </w:rPr>
        <w:tab/>
        <w:t>Игра бадминтон: учебно-методическое издание / А.В. Щербаков, Н.И. Щербакова. – М.: ООО «Гражданский альянс», 2009. – 121 </w:t>
      </w:r>
      <w:proofErr w:type="gramStart"/>
      <w:r w:rsidRPr="0080687E">
        <w:rPr>
          <w:sz w:val="28"/>
          <w:szCs w:val="28"/>
        </w:rPr>
        <w:t>с</w:t>
      </w:r>
      <w:proofErr w:type="gramEnd"/>
      <w:r w:rsidRPr="0080687E">
        <w:rPr>
          <w:sz w:val="28"/>
          <w:szCs w:val="28"/>
        </w:rPr>
        <w:t>.</w:t>
      </w:r>
    </w:p>
    <w:p w:rsidR="00416C45" w:rsidRPr="0080687E" w:rsidRDefault="00416C45" w:rsidP="00416C45">
      <w:pPr>
        <w:pStyle w:val="ab"/>
        <w:spacing w:before="60"/>
        <w:ind w:left="357" w:hanging="357"/>
        <w:rPr>
          <w:sz w:val="28"/>
          <w:szCs w:val="28"/>
        </w:rPr>
      </w:pPr>
      <w:r w:rsidRPr="0080687E">
        <w:rPr>
          <w:sz w:val="28"/>
          <w:szCs w:val="28"/>
        </w:rPr>
        <w:t>6.</w:t>
      </w:r>
      <w:r w:rsidRPr="0080687E">
        <w:rPr>
          <w:sz w:val="28"/>
          <w:szCs w:val="28"/>
        </w:rPr>
        <w:tab/>
      </w:r>
      <w:r w:rsidRPr="0080687E">
        <w:rPr>
          <w:i/>
          <w:sz w:val="28"/>
          <w:szCs w:val="28"/>
        </w:rPr>
        <w:t>Тристан В.Г.</w:t>
      </w:r>
      <w:r w:rsidRPr="0080687E">
        <w:rPr>
          <w:sz w:val="28"/>
          <w:szCs w:val="28"/>
        </w:rPr>
        <w:t xml:space="preserve"> Физиология спорта: </w:t>
      </w:r>
      <w:proofErr w:type="spellStart"/>
      <w:r w:rsidRPr="0080687E">
        <w:rPr>
          <w:sz w:val="28"/>
          <w:szCs w:val="28"/>
        </w:rPr>
        <w:t>учеб</w:t>
      </w:r>
      <w:proofErr w:type="gramStart"/>
      <w:r w:rsidRPr="0080687E">
        <w:rPr>
          <w:sz w:val="28"/>
          <w:szCs w:val="28"/>
        </w:rPr>
        <w:t>.п</w:t>
      </w:r>
      <w:proofErr w:type="gramEnd"/>
      <w:r w:rsidRPr="0080687E">
        <w:rPr>
          <w:sz w:val="28"/>
          <w:szCs w:val="28"/>
        </w:rPr>
        <w:t>особие</w:t>
      </w:r>
      <w:proofErr w:type="spellEnd"/>
      <w:r w:rsidRPr="0080687E">
        <w:rPr>
          <w:sz w:val="28"/>
          <w:szCs w:val="28"/>
        </w:rPr>
        <w:t xml:space="preserve"> / В.Г. Тристан, О.В. </w:t>
      </w:r>
      <w:proofErr w:type="spellStart"/>
      <w:r w:rsidRPr="0080687E">
        <w:rPr>
          <w:sz w:val="28"/>
          <w:szCs w:val="28"/>
        </w:rPr>
        <w:t>Погадаева</w:t>
      </w:r>
      <w:proofErr w:type="spellEnd"/>
      <w:r w:rsidRPr="0080687E">
        <w:rPr>
          <w:sz w:val="28"/>
          <w:szCs w:val="28"/>
        </w:rPr>
        <w:t xml:space="preserve">. – Омск: </w:t>
      </w:r>
      <w:proofErr w:type="spellStart"/>
      <w:r w:rsidRPr="0080687E">
        <w:rPr>
          <w:sz w:val="28"/>
          <w:szCs w:val="28"/>
        </w:rPr>
        <w:t>СибГУФК</w:t>
      </w:r>
      <w:proofErr w:type="spellEnd"/>
      <w:r w:rsidRPr="0080687E">
        <w:rPr>
          <w:sz w:val="28"/>
          <w:szCs w:val="28"/>
        </w:rPr>
        <w:t>, 2003. – 92 с.</w:t>
      </w:r>
    </w:p>
    <w:p w:rsidR="00416C45" w:rsidRPr="0080687E" w:rsidRDefault="00416C45" w:rsidP="00416C45">
      <w:pPr>
        <w:pStyle w:val="ab"/>
        <w:spacing w:before="60"/>
        <w:ind w:left="357" w:hanging="357"/>
        <w:rPr>
          <w:spacing w:val="-2"/>
          <w:sz w:val="28"/>
          <w:szCs w:val="28"/>
        </w:rPr>
      </w:pPr>
      <w:r w:rsidRPr="0080687E">
        <w:rPr>
          <w:sz w:val="28"/>
          <w:szCs w:val="28"/>
        </w:rPr>
        <w:t>7.</w:t>
      </w:r>
      <w:r w:rsidRPr="0080687E">
        <w:rPr>
          <w:sz w:val="28"/>
          <w:szCs w:val="28"/>
        </w:rPr>
        <w:tab/>
        <w:t xml:space="preserve">Учимся играть в бадминтон / В.Г. </w:t>
      </w:r>
      <w:proofErr w:type="spellStart"/>
      <w:r w:rsidRPr="0080687E">
        <w:rPr>
          <w:sz w:val="28"/>
          <w:szCs w:val="28"/>
        </w:rPr>
        <w:t>Турманидзе</w:t>
      </w:r>
      <w:proofErr w:type="spellEnd"/>
      <w:r w:rsidRPr="0080687E">
        <w:rPr>
          <w:sz w:val="28"/>
          <w:szCs w:val="28"/>
        </w:rPr>
        <w:t xml:space="preserve">., А.В. </w:t>
      </w:r>
      <w:proofErr w:type="spellStart"/>
      <w:r w:rsidRPr="0080687E">
        <w:rPr>
          <w:sz w:val="28"/>
          <w:szCs w:val="28"/>
        </w:rPr>
        <w:t>Турманидзе</w:t>
      </w:r>
      <w:proofErr w:type="spellEnd"/>
      <w:r w:rsidRPr="0080687E">
        <w:rPr>
          <w:sz w:val="28"/>
          <w:szCs w:val="28"/>
        </w:rPr>
        <w:t>. – М.: Чистые пруды, 2009. – 32 с.: ил. – (Библиотека «первого сентября»</w:t>
      </w:r>
      <w:proofErr w:type="gramStart"/>
      <w:r w:rsidRPr="0080687E">
        <w:rPr>
          <w:sz w:val="28"/>
          <w:szCs w:val="28"/>
        </w:rPr>
        <w:t>.С</w:t>
      </w:r>
      <w:proofErr w:type="gramEnd"/>
      <w:r w:rsidRPr="0080687E">
        <w:rPr>
          <w:sz w:val="28"/>
          <w:szCs w:val="28"/>
        </w:rPr>
        <w:t xml:space="preserve">ерия «Спорт в школе», </w:t>
      </w:r>
      <w:proofErr w:type="spellStart"/>
      <w:r w:rsidRPr="0080687E">
        <w:rPr>
          <w:sz w:val="28"/>
          <w:szCs w:val="28"/>
        </w:rPr>
        <w:t>вып</w:t>
      </w:r>
      <w:proofErr w:type="spellEnd"/>
      <w:r w:rsidRPr="0080687E">
        <w:rPr>
          <w:sz w:val="28"/>
          <w:szCs w:val="28"/>
        </w:rPr>
        <w:t>. 25).</w:t>
      </w:r>
    </w:p>
    <w:p w:rsidR="00416C45" w:rsidRPr="0080687E" w:rsidRDefault="00416C45" w:rsidP="00416C45">
      <w:pPr>
        <w:pStyle w:val="a1"/>
        <w:rPr>
          <w:sz w:val="28"/>
          <w:szCs w:val="28"/>
        </w:rPr>
      </w:pPr>
    </w:p>
    <w:p w:rsidR="009910A9" w:rsidRPr="0080687E" w:rsidRDefault="009910A9" w:rsidP="00416C45">
      <w:pPr>
        <w:pStyle w:val="a1"/>
        <w:rPr>
          <w:sz w:val="28"/>
          <w:szCs w:val="28"/>
        </w:rPr>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Default="009910A9" w:rsidP="00416C45">
      <w:pPr>
        <w:pStyle w:val="a1"/>
      </w:pPr>
    </w:p>
    <w:p w:rsidR="009910A9" w:rsidRPr="00880251" w:rsidRDefault="009910A9" w:rsidP="0080687E">
      <w:pPr>
        <w:pStyle w:val="a1"/>
        <w:ind w:firstLine="0"/>
      </w:pPr>
    </w:p>
    <w:sectPr w:rsidR="009910A9" w:rsidRPr="00880251" w:rsidSect="00AE68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C67" w:rsidRDefault="00AC5C67" w:rsidP="00416C45">
      <w:pPr>
        <w:spacing w:after="0" w:line="240" w:lineRule="auto"/>
      </w:pPr>
      <w:r>
        <w:separator/>
      </w:r>
    </w:p>
  </w:endnote>
  <w:endnote w:type="continuationSeparator" w:id="1">
    <w:p w:rsidR="00AC5C67" w:rsidRDefault="00AC5C67" w:rsidP="00416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C67" w:rsidRDefault="00AC5C67" w:rsidP="00416C45">
      <w:pPr>
        <w:spacing w:after="0" w:line="240" w:lineRule="auto"/>
      </w:pPr>
      <w:r>
        <w:separator/>
      </w:r>
    </w:p>
  </w:footnote>
  <w:footnote w:type="continuationSeparator" w:id="1">
    <w:p w:rsidR="00AC5C67" w:rsidRDefault="00AC5C67" w:rsidP="00416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50A83"/>
    <w:multiLevelType w:val="multilevel"/>
    <w:tmpl w:val="08DAEE7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2C12E2C"/>
    <w:multiLevelType w:val="hybridMultilevel"/>
    <w:tmpl w:val="95EADD96"/>
    <w:lvl w:ilvl="0" w:tplc="4B124384">
      <w:start w:val="1"/>
      <w:numFmt w:val="bullet"/>
      <w:lvlText w:val=""/>
      <w:lvlJc w:val="left"/>
      <w:pPr>
        <w:tabs>
          <w:tab w:val="num" w:pos="3403"/>
        </w:tabs>
        <w:ind w:left="2382" w:firstLine="709"/>
      </w:pPr>
      <w:rPr>
        <w:rFonts w:ascii="Wingdings" w:hAnsi="Wingdings" w:hint="default"/>
        <w:sz w:val="20"/>
        <w:szCs w:val="2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0"/>
    <w:footnote w:id="1"/>
  </w:footnotePr>
  <w:endnotePr>
    <w:endnote w:id="0"/>
    <w:endnote w:id="1"/>
  </w:endnotePr>
  <w:compat/>
  <w:rsids>
    <w:rsidRoot w:val="00A436FA"/>
    <w:rsid w:val="000042E3"/>
    <w:rsid w:val="000227CC"/>
    <w:rsid w:val="000657D6"/>
    <w:rsid w:val="000D60B4"/>
    <w:rsid w:val="001973A2"/>
    <w:rsid w:val="001B5CFD"/>
    <w:rsid w:val="001F00E0"/>
    <w:rsid w:val="0021537B"/>
    <w:rsid w:val="0022046D"/>
    <w:rsid w:val="00237640"/>
    <w:rsid w:val="00332ED1"/>
    <w:rsid w:val="00353FF4"/>
    <w:rsid w:val="00372F79"/>
    <w:rsid w:val="003816E6"/>
    <w:rsid w:val="003A6394"/>
    <w:rsid w:val="003F0455"/>
    <w:rsid w:val="00402B44"/>
    <w:rsid w:val="00416C45"/>
    <w:rsid w:val="004173AC"/>
    <w:rsid w:val="004876A8"/>
    <w:rsid w:val="004D5979"/>
    <w:rsid w:val="004D7FA7"/>
    <w:rsid w:val="005040EE"/>
    <w:rsid w:val="005534F8"/>
    <w:rsid w:val="00562D65"/>
    <w:rsid w:val="00662DFB"/>
    <w:rsid w:val="006D7D2B"/>
    <w:rsid w:val="006F21FD"/>
    <w:rsid w:val="008055F3"/>
    <w:rsid w:val="0080687E"/>
    <w:rsid w:val="008113CB"/>
    <w:rsid w:val="00844A39"/>
    <w:rsid w:val="009910A9"/>
    <w:rsid w:val="009F5757"/>
    <w:rsid w:val="00A436FA"/>
    <w:rsid w:val="00A8085B"/>
    <w:rsid w:val="00A81754"/>
    <w:rsid w:val="00AB5449"/>
    <w:rsid w:val="00AC5C67"/>
    <w:rsid w:val="00AE683F"/>
    <w:rsid w:val="00B4611B"/>
    <w:rsid w:val="00BD361D"/>
    <w:rsid w:val="00DA3DFA"/>
    <w:rsid w:val="00DC12A5"/>
    <w:rsid w:val="00E5173F"/>
    <w:rsid w:val="00F83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683F"/>
  </w:style>
  <w:style w:type="paragraph" w:styleId="1">
    <w:name w:val="heading 1"/>
    <w:basedOn w:val="a0"/>
    <w:next w:val="a0"/>
    <w:link w:val="10"/>
    <w:qFormat/>
    <w:rsid w:val="00416C45"/>
    <w:pPr>
      <w:pageBreakBefore/>
      <w:spacing w:before="480" w:after="240" w:line="264" w:lineRule="auto"/>
      <w:jc w:val="center"/>
      <w:outlineLvl w:val="0"/>
    </w:pPr>
    <w:rPr>
      <w:rFonts w:ascii="Cambria" w:eastAsia="Times New Roman" w:hAnsi="Cambria" w:cs="Arial"/>
      <w:b/>
      <w:bCs/>
      <w:caps/>
      <w:kern w:val="22"/>
      <w:szCs w:val="20"/>
    </w:rPr>
  </w:style>
  <w:style w:type="paragraph" w:styleId="2">
    <w:name w:val="heading 2"/>
    <w:basedOn w:val="a1"/>
    <w:next w:val="a0"/>
    <w:link w:val="20"/>
    <w:qFormat/>
    <w:rsid w:val="00416C45"/>
    <w:pPr>
      <w:keepNext/>
      <w:spacing w:before="200" w:after="80"/>
      <w:ind w:firstLine="0"/>
      <w:jc w:val="center"/>
      <w:outlineLvl w:val="1"/>
    </w:pPr>
    <w:rPr>
      <w:rFonts w:ascii="Cambria" w:hAnsi="Cambria"/>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A8085B"/>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basedOn w:val="a2"/>
    <w:link w:val="a5"/>
    <w:uiPriority w:val="99"/>
    <w:rsid w:val="00A8085B"/>
    <w:rPr>
      <w:rFonts w:ascii="Times New Roman" w:eastAsia="Times New Roman" w:hAnsi="Times New Roman" w:cs="Times New Roman"/>
      <w:sz w:val="24"/>
      <w:szCs w:val="20"/>
      <w:lang w:eastAsia="ru-RU"/>
    </w:rPr>
  </w:style>
  <w:style w:type="paragraph" w:styleId="a7">
    <w:name w:val="Balloon Text"/>
    <w:basedOn w:val="a0"/>
    <w:link w:val="a8"/>
    <w:uiPriority w:val="99"/>
    <w:semiHidden/>
    <w:unhideWhenUsed/>
    <w:rsid w:val="001973A2"/>
    <w:pPr>
      <w:spacing w:after="0" w:line="240" w:lineRule="auto"/>
    </w:pPr>
    <w:rPr>
      <w:rFonts w:ascii="Tahoma" w:hAnsi="Tahoma" w:cs="Tahoma"/>
      <w:sz w:val="16"/>
      <w:szCs w:val="16"/>
    </w:rPr>
  </w:style>
  <w:style w:type="character" w:customStyle="1" w:styleId="a8">
    <w:name w:val="Текст выноски Знак"/>
    <w:basedOn w:val="a2"/>
    <w:link w:val="a7"/>
    <w:uiPriority w:val="99"/>
    <w:semiHidden/>
    <w:rsid w:val="001973A2"/>
    <w:rPr>
      <w:rFonts w:ascii="Tahoma" w:hAnsi="Tahoma" w:cs="Tahoma"/>
      <w:sz w:val="16"/>
      <w:szCs w:val="16"/>
    </w:rPr>
  </w:style>
  <w:style w:type="paragraph" w:styleId="a1">
    <w:name w:val="Body Text"/>
    <w:basedOn w:val="a0"/>
    <w:link w:val="a9"/>
    <w:rsid w:val="00237640"/>
    <w:pPr>
      <w:spacing w:after="0" w:line="240" w:lineRule="auto"/>
      <w:ind w:firstLine="567"/>
      <w:jc w:val="both"/>
    </w:pPr>
    <w:rPr>
      <w:rFonts w:ascii="Times New Roman" w:eastAsia="Times New Roman" w:hAnsi="Times New Roman" w:cs="Times New Roman"/>
      <w:szCs w:val="24"/>
    </w:rPr>
  </w:style>
  <w:style w:type="character" w:customStyle="1" w:styleId="a9">
    <w:name w:val="Основной текст Знак"/>
    <w:basedOn w:val="a2"/>
    <w:link w:val="a1"/>
    <w:rsid w:val="00237640"/>
    <w:rPr>
      <w:rFonts w:ascii="Times New Roman" w:eastAsia="Times New Roman" w:hAnsi="Times New Roman" w:cs="Times New Roman"/>
      <w:szCs w:val="24"/>
    </w:rPr>
  </w:style>
  <w:style w:type="character" w:customStyle="1" w:styleId="10">
    <w:name w:val="Заголовок 1 Знак"/>
    <w:basedOn w:val="a2"/>
    <w:link w:val="1"/>
    <w:rsid w:val="00416C45"/>
    <w:rPr>
      <w:rFonts w:ascii="Cambria" w:eastAsia="Times New Roman" w:hAnsi="Cambria" w:cs="Arial"/>
      <w:b/>
      <w:bCs/>
      <w:caps/>
      <w:kern w:val="22"/>
      <w:szCs w:val="20"/>
    </w:rPr>
  </w:style>
  <w:style w:type="character" w:customStyle="1" w:styleId="20">
    <w:name w:val="Заголовок 2 Знак"/>
    <w:basedOn w:val="a2"/>
    <w:link w:val="2"/>
    <w:rsid w:val="00416C45"/>
    <w:rPr>
      <w:rFonts w:ascii="Cambria" w:eastAsia="Times New Roman" w:hAnsi="Cambria" w:cs="Times New Roman"/>
      <w:b/>
      <w:szCs w:val="24"/>
    </w:rPr>
  </w:style>
  <w:style w:type="paragraph" w:customStyle="1" w:styleId="aa">
    <w:name w:val="Текст таблицы"/>
    <w:basedOn w:val="a1"/>
    <w:rsid w:val="00416C45"/>
    <w:pPr>
      <w:ind w:firstLine="0"/>
      <w:jc w:val="left"/>
    </w:pPr>
    <w:rPr>
      <w:rFonts w:ascii="Arial Narrow" w:hAnsi="Arial Narrow"/>
      <w:sz w:val="17"/>
    </w:rPr>
  </w:style>
  <w:style w:type="paragraph" w:customStyle="1" w:styleId="a">
    <w:name w:val="Список с галочкой"/>
    <w:basedOn w:val="a1"/>
    <w:rsid w:val="00416C45"/>
    <w:pPr>
      <w:numPr>
        <w:numId w:val="2"/>
      </w:numPr>
      <w:tabs>
        <w:tab w:val="clear" w:pos="720"/>
        <w:tab w:val="left" w:pos="737"/>
      </w:tabs>
      <w:ind w:firstLine="510"/>
    </w:pPr>
  </w:style>
  <w:style w:type="paragraph" w:customStyle="1" w:styleId="ab">
    <w:name w:val="Литература"/>
    <w:basedOn w:val="a1"/>
    <w:rsid w:val="00416C45"/>
    <w:pPr>
      <w:ind w:left="360" w:hanging="360"/>
    </w:pPr>
    <w:rPr>
      <w:sz w:val="21"/>
      <w:szCs w:val="21"/>
    </w:rPr>
  </w:style>
  <w:style w:type="paragraph" w:styleId="ac">
    <w:name w:val="footer"/>
    <w:basedOn w:val="a0"/>
    <w:link w:val="ad"/>
    <w:uiPriority w:val="99"/>
    <w:unhideWhenUsed/>
    <w:rsid w:val="00416C45"/>
    <w:pPr>
      <w:tabs>
        <w:tab w:val="center" w:pos="4677"/>
        <w:tab w:val="right" w:pos="9355"/>
      </w:tabs>
      <w:spacing w:after="0" w:line="240" w:lineRule="auto"/>
    </w:pPr>
  </w:style>
  <w:style w:type="character" w:customStyle="1" w:styleId="ad">
    <w:name w:val="Нижний колонтитул Знак"/>
    <w:basedOn w:val="a2"/>
    <w:link w:val="ac"/>
    <w:uiPriority w:val="99"/>
    <w:rsid w:val="00416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20</Pages>
  <Words>4297</Words>
  <Characters>24499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Кабинет 9</cp:lastModifiedBy>
  <cp:revision>13</cp:revision>
  <cp:lastPrinted>2012-11-23T04:08:00Z</cp:lastPrinted>
  <dcterms:created xsi:type="dcterms:W3CDTF">2012-11-01T12:06:00Z</dcterms:created>
  <dcterms:modified xsi:type="dcterms:W3CDTF">2014-05-11T14:24:00Z</dcterms:modified>
</cp:coreProperties>
</file>